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kmhjnzsph36p" w:id="0"/>
      <w:bookmarkEnd w:id="0"/>
      <w:r w:rsidDel="00000000" w:rsidR="00000000" w:rsidRPr="00000000">
        <w:rPr>
          <w:rFonts w:ascii="Verdana" w:cs="Verdana" w:eastAsia="Verdana" w:hAnsi="Verdana"/>
          <w:b w:val="1"/>
          <w:bCs w:val="1"/>
          <w:sz w:val="46"/>
          <w:szCs w:val="46"/>
          <w:rtl w:val="0"/>
        </w:rPr>
        <w:t xml:space="preserve">Third-Party Delivery for Restaurants: What to Know Before You Join </w:t>
      </w:r>
    </w:p>
    <w:p w:rsidR="00000000" w:rsidDel="00000000" w:rsidP="00000000" w:rsidRDefault="00000000" w:rsidRPr="00000000" w14:paraId="0000000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For restaurant owners and managers considering platforms like Uber Eats, DoorDash, Talabat, Deliveroo, Mr D, Grab Food, and other regional equivalents.</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lcm501cayalo" w:id="1"/>
      <w:bookmarkEnd w:id="1"/>
      <w:r w:rsidDel="00000000" w:rsidR="00000000" w:rsidRPr="00000000">
        <w:rPr>
          <w:rFonts w:ascii="Verdana" w:cs="Verdana" w:eastAsia="Verdana" w:hAnsi="Verdana"/>
          <w:b w:val="1"/>
          <w:bCs w:val="1"/>
          <w:sz w:val="34"/>
          <w:szCs w:val="34"/>
          <w:rtl w:val="0"/>
        </w:rPr>
        <w:t xml:space="preserve">Before You Decide: Honest Questions to Ask Yourself</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weighing up the pros and cons, get clear on your starting point.</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Ask:</w:t>
      </w:r>
      <w:r w:rsidDel="00000000" w:rsidR="00000000" w:rsidRPr="00000000">
        <w:rPr>
          <w:rFonts w:ascii="Verdana" w:cs="Verdana" w:eastAsia="Verdana" w:hAnsi="Verdana"/>
          <w:rtl w:val="0"/>
        </w:rPr>
        <w:t xml:space="preserve"> </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Does my food actually travel well? </w:t>
      </w:r>
    </w:p>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 I have the kitchen capacity to handle additional orders during a busy service? </w:t>
      </w:r>
    </w:p>
    <w:p w:rsidR="00000000" w:rsidDel="00000000" w:rsidP="00000000" w:rsidRDefault="00000000" w:rsidRPr="00000000" w14:paraId="000000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Am I willing to give up 15–30% of every delivery order in commission? </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guide below will help you think through each of these honestly.</w:t>
      </w:r>
    </w:p>
    <w:p w:rsidR="00000000" w:rsidDel="00000000" w:rsidP="00000000" w:rsidRDefault="00000000" w:rsidRPr="00000000" w14:paraId="0000000C">
      <w:pPr>
        <w:pStyle w:val="Heading2"/>
        <w:keepNext w:val="0"/>
        <w:keepLines w:val="0"/>
        <w:spacing w:after="80" w:lineRule="auto"/>
        <w:rPr>
          <w:rFonts w:ascii="Verdana" w:cs="Verdana" w:eastAsia="Verdana" w:hAnsi="Verdana"/>
          <w:b w:val="1"/>
          <w:bCs w:val="1"/>
          <w:sz w:val="34"/>
          <w:szCs w:val="34"/>
        </w:rPr>
      </w:pPr>
      <w:bookmarkStart w:colFirst="0" w:colLast="0" w:name="_sjurbpu2owu" w:id="2"/>
      <w:bookmarkEnd w:id="2"/>
      <w:r w:rsidDel="00000000" w:rsidR="00000000" w:rsidRPr="00000000">
        <w:rPr>
          <w:rFonts w:ascii="Verdana" w:cs="Verdana" w:eastAsia="Verdana" w:hAnsi="Verdana"/>
          <w:b w:val="1"/>
          <w:bCs w:val="1"/>
          <w:sz w:val="34"/>
          <w:szCs w:val="34"/>
          <w:rtl w:val="0"/>
        </w:rPr>
        <w:t xml:space="preserve">The Positives</w:t>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Immediate access to a large, ready-made customer base.</w:t>
      </w:r>
      <w:r w:rsidDel="00000000" w:rsidR="00000000" w:rsidRPr="00000000">
        <w:rPr>
          <w:rFonts w:ascii="Verdana" w:cs="Verdana" w:eastAsia="Verdana" w:hAnsi="Verdana"/>
          <w:rtl w:val="0"/>
        </w:rPr>
        <w:t xml:space="preserve"> Delivery platforms have millions of active users who are already browsing and ready to order. A new restaurant that joins Uber Eats or a local equivalent does not need to build its own audience from scratch — the platform brings the traffic.</w:t>
      </w:r>
    </w:p>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family-run Indian restaurant in a mid-sized city joins a regional platform and, within the first month, receives 200 orders from customers who had never heard of the restaurant before. Some of those customers then visit the physical location.</w:t>
      </w:r>
    </w:p>
    <w:p w:rsidR="00000000" w:rsidDel="00000000" w:rsidP="00000000" w:rsidRDefault="00000000" w:rsidRPr="00000000" w14:paraId="0000000F">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Low barrier to entry compared to opening a new location.</w:t>
      </w:r>
      <w:r w:rsidDel="00000000" w:rsidR="00000000" w:rsidRPr="00000000">
        <w:rPr>
          <w:rFonts w:ascii="Verdana" w:cs="Verdana" w:eastAsia="Verdana" w:hAnsi="Verdana"/>
          <w:rtl w:val="0"/>
        </w:rPr>
        <w:t xml:space="preserve"> Expanding your geographic reach through delivery costs a fraction of what it would cost to open a second location. Platforms allow you to serve customers 3–5 kilometres beyond your physical address with relatively minimal upfront investment.</w:t>
      </w:r>
    </w:p>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pizza restaurant in a suburban area uses Uber Eats to reach a neighbouring residential district that they could never serve before. Their revenue grows without any additional lease costs.</w:t>
      </w:r>
    </w:p>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Increased revenue during off-peak hours.</w:t>
      </w:r>
      <w:r w:rsidDel="00000000" w:rsidR="00000000" w:rsidRPr="00000000">
        <w:rPr>
          <w:rFonts w:ascii="Verdana" w:cs="Verdana" w:eastAsia="Verdana" w:hAnsi="Verdana"/>
          <w:rtl w:val="0"/>
        </w:rPr>
        <w:t xml:space="preserve"> Delivery orders do not follow the same patterns as dine-in traffic. Platforms can generate orders late at night, early afternoon, or on weekday mornings when your dining room would otherwise be quiet.</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burger restaurant that traditionally struggled with Tuesday and Wednesday evenings finds that delivery orders on those nights now consistently cover the cost of keeping the kitchen open.</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Visibility and brand discovery</w:t>
      </w:r>
      <w:r w:rsidDel="00000000" w:rsidR="00000000" w:rsidRPr="00000000">
        <w:rPr>
          <w:rFonts w:ascii="Verdana" w:cs="Verdana" w:eastAsia="Verdana" w:hAnsi="Verdana"/>
          <w:rtl w:val="0"/>
        </w:rPr>
        <w:t xml:space="preserve"> Being listed on a well-known platform increases your brand awareness. Customers who discover you through a delivery app may later become regular dine-in guests.</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newly opened sushi restaurant in a competitive urban market uses its Deliveroo listing as free marketing — the platform's algorithm surfaces the restaurant to users searching for Japanese food nearby.</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5. No need to build your own delivery infrastructure.</w:t>
      </w:r>
      <w:r w:rsidDel="00000000" w:rsidR="00000000" w:rsidRPr="00000000">
        <w:rPr>
          <w:rFonts w:ascii="Verdana" w:cs="Verdana" w:eastAsia="Verdana" w:hAnsi="Verdana"/>
          <w:rtl w:val="0"/>
        </w:rPr>
        <w:t xml:space="preserve"> Managing your own delivery drivers is expensive, logistically complex, and legally complicated in many countries. Third-party platforms handle driver recruitment, insurance, and routing,g so you do not have to.</w:t>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Lebanese restaurant owner considers hiring two in-house delivery drivers but realises the cost of insurance, vehicle expenses, and scheduling is far greater than simply paying a platform commission on each order.</w:t>
      </w:r>
    </w:p>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6. Built-in payment processing and customer trust.</w:t>
      </w:r>
      <w:r w:rsidDel="00000000" w:rsidR="00000000" w:rsidRPr="00000000">
        <w:rPr>
          <w:rFonts w:ascii="Verdana" w:cs="Verdana" w:eastAsia="Verdana" w:hAnsi="Verdana"/>
          <w:rtl w:val="0"/>
        </w:rPr>
        <w:t xml:space="preserve"> Platforms handle all payment processing and provide a trusted interface that customers are already comfortable using. This removes the need for your own e-commerce infrastructure.</w:t>
      </w:r>
    </w:p>
    <w:p w:rsidR="00000000" w:rsidDel="00000000" w:rsidP="00000000" w:rsidRDefault="00000000" w:rsidRPr="00000000" w14:paraId="00000019">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A">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7. Data and market intelligence</w:t>
      </w:r>
      <w:r w:rsidDel="00000000" w:rsidR="00000000" w:rsidRPr="00000000">
        <w:rPr>
          <w:rFonts w:ascii="Verdana" w:cs="Verdana" w:eastAsia="Verdana" w:hAnsi="Verdana"/>
          <w:rtl w:val="0"/>
        </w:rPr>
        <w:t xml:space="preserve"> Most platforms provide merchant dashboards showing you which items sell, when orders peak, and what customers are saying. For a restaurant without a data analyst, this is genuinely useful information.</w:t>
      </w:r>
    </w:p>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Thai restaurant discovers through its DoorDash dashboard that its green curry outsells its pad thai three to one on delivery — information it uses to restructure its delivery menu and reduce waste.</w:t>
      </w:r>
    </w:p>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rFonts w:ascii="Verdana" w:cs="Verdana" w:eastAsia="Verdana" w:hAnsi="Verdana"/>
          <w:b w:val="1"/>
          <w:bCs w:val="1"/>
          <w:sz w:val="34"/>
          <w:szCs w:val="34"/>
        </w:rPr>
      </w:pPr>
      <w:bookmarkStart w:colFirst="0" w:colLast="0" w:name="_lypv3k79ots7" w:id="3"/>
      <w:bookmarkEnd w:id="3"/>
      <w:r w:rsidDel="00000000" w:rsidR="00000000" w:rsidRPr="00000000">
        <w:rPr>
          <w:rFonts w:ascii="Verdana" w:cs="Verdana" w:eastAsia="Verdana" w:hAnsi="Verdana"/>
          <w:b w:val="1"/>
          <w:bCs w:val="1"/>
          <w:sz w:val="34"/>
          <w:szCs w:val="34"/>
          <w:rtl w:val="0"/>
        </w:rPr>
        <w:t xml:space="preserve">The Negatives and Risks</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Commission fees will significantly reduce your margins.</w:t>
      </w:r>
      <w:r w:rsidDel="00000000" w:rsidR="00000000" w:rsidRPr="00000000">
        <w:rPr>
          <w:rFonts w:ascii="Verdana" w:cs="Verdana" w:eastAsia="Verdana" w:hAnsi="Verdana"/>
          <w:rtl w:val="0"/>
        </w:rPr>
        <w:t xml:space="preserve"> This is the most important number to understand before signing up. Platforms typically charge between 15% and 30% of each order's value, plus processing fees. On a tight-margin menu, this can turn a profitable dish into a loss-maker.</w:t>
      </w:r>
    </w:p>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restaurant sells a pasta dish for $18. Food cost is $6, leaving $12 gross margin. After a 28% platform commission ($5.04), the margin drops to $6.96. Add packaging ($1.50) and additional labour ($2.00), and the net return per dish is approximately $3.46 — compared to roughly $10 on a dine-in order.</w:t>
      </w:r>
    </w:p>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Important note: Before joining any platform, run this calculation on your three highest-selling dishes. If the numbers do not work, you need to either raise your delivery prices or reconsider which items you offer for delivery.</w:t>
      </w:r>
    </w:p>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You lose direct control over the customer experience.</w:t>
      </w:r>
      <w:r w:rsidDel="00000000" w:rsidR="00000000" w:rsidRPr="00000000">
        <w:rPr>
          <w:rFonts w:ascii="Verdana" w:cs="Verdana" w:eastAsia="Verdana" w:hAnsi="Verdana"/>
          <w:rtl w:val="0"/>
        </w:rPr>
        <w:t xml:space="preserve"> Once the order leaves your kitchen, the delivery driver and the platform's logistics determine what arrives at the customer's door. A cold meal, a late arrival, or a driver who handles the bag carelessly all reflect on your restaurant — not the platform.</w:t>
      </w:r>
    </w:p>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fine dining restaurant launches a delivery service and receives a one-star review because the food arrived cold after a 55-minute delivery. The kitchen had no control over this, but the public review is attached to the restaurant's name.</w:t>
      </w:r>
    </w:p>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You do not own the customer relationship or data.</w:t>
      </w:r>
      <w:r w:rsidDel="00000000" w:rsidR="00000000" w:rsidRPr="00000000">
        <w:rPr>
          <w:rFonts w:ascii="Verdana" w:cs="Verdana" w:eastAsia="Verdana" w:hAnsi="Verdana"/>
          <w:rtl w:val="0"/>
        </w:rPr>
        <w:t xml:space="preserve"> This is one of the most overlooked risks. Platforms own the customer data. You cannot directly contact, market to, or build a relationship with someone who orders from you exclusively through a third-party app. Over time, this creates a dependency that is very difficult to reverse.</w:t>
      </w:r>
    </w:p>
    <w:p w:rsidR="00000000" w:rsidDel="00000000" w:rsidP="00000000" w:rsidRDefault="00000000" w:rsidRPr="00000000" w14:paraId="0000002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restaurant does 400 delivery orders per month through a platform for two years. When the platform changes its algorithm, and the restaurant drops in search rankings, orders fall by 60% overnight. The restaurant has no customer database, no email list, and no way to reach those customers directly.</w:t>
      </w:r>
    </w:p>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4. Your brand presentation is controlled by the platform.</w:t>
      </w:r>
      <w:r w:rsidDel="00000000" w:rsidR="00000000" w:rsidRPr="00000000">
        <w:rPr>
          <w:rFonts w:ascii="Verdana" w:cs="Verdana" w:eastAsia="Verdana" w:hAnsi="Verdana"/>
          <w:rtl w:val="0"/>
        </w:rPr>
        <w:t xml:space="preserve"> Your restaurant's listing is shaped by the platform's design and algorithms. Poor photos, an outdated menu, or a low rating can damage perception before a customer even reads your menu.</w:t>
      </w:r>
    </w:p>
    <w:p w:rsidR="00000000" w:rsidDel="00000000" w:rsidP="00000000" w:rsidRDefault="00000000" w:rsidRPr="00000000" w14:paraId="0000002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restaurant uses smartphone photos for its platform listing while a competitor invests in professional food photography. Customers consistently click on the competitor first, regardless of food quality.</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5. Kitchen capacity and workflow disruption.</w:t>
      </w:r>
      <w:r w:rsidDel="00000000" w:rsidR="00000000" w:rsidRPr="00000000">
        <w:rPr>
          <w:rFonts w:ascii="Verdana" w:cs="Verdana" w:eastAsia="Verdana" w:hAnsi="Verdana"/>
          <w:rtl w:val="0"/>
        </w:rPr>
        <w:t xml:space="preserve"> Adding delivery orders to an already busy kitchen service can create chaos. Delivery orders arrive on a tablet separately from dine-in tickets, require different timing, and need packaging — all while your kitchen team is trying to serve the dining room.</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40-seat restaurant with a four-person kitchen joins two platforms simultaneously. During Friday dinner service, delivery orders flood in at the same time as the dining room fills. The kitchen falls behind, dine-in guests wait too long, ratings drop on both channels, and staff morale deteriorates.</w:t>
      </w:r>
    </w:p>
    <w:p w:rsidR="00000000" w:rsidDel="00000000" w:rsidP="00000000" w:rsidRDefault="00000000" w:rsidRPr="00000000" w14:paraId="000000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advice: Start with one platform only, and consider limiting delivery hours to times when your dining room is not at full capacity until your team builds the routine.</w:t>
      </w:r>
    </w:p>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6. Food quality may not survive the journey.</w:t>
      </w:r>
      <w:r w:rsidDel="00000000" w:rsidR="00000000" w:rsidRPr="00000000">
        <w:rPr>
          <w:rFonts w:ascii="Verdana" w:cs="Verdana" w:eastAsia="Verdana" w:hAnsi="Verdana"/>
          <w:rtl w:val="0"/>
        </w:rPr>
        <w:t xml:space="preserve"> Many dishes that are excellent in a restaurant setting do not travel well. Fried food loses its texture, delicate dishes break apart, sauces separate, and anything with fresh garnishes tends to look unappetizing after 30 minutes in a bag.</w:t>
      </w:r>
    </w:p>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restaurant famous for its crispy duck pancakes joins a delivery platform without adapting its menu. Customers receive soggy pancakes and leave negative reviews. The restaurant's in-restaurant reputation begins to suffer from the association.</w:t>
      </w:r>
    </w:p>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advice: Build a separate delivery menu that only includes dishes you are confident travel well. Do not put everything on the platform.</w:t>
      </w:r>
    </w:p>
    <w:p w:rsidR="00000000" w:rsidDel="00000000" w:rsidP="00000000" w:rsidRDefault="00000000" w:rsidRPr="00000000" w14:paraId="0000003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4">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7. Pricing complexity and the risk of cannibalisation.</w:t>
      </w:r>
      <w:r w:rsidDel="00000000" w:rsidR="00000000" w:rsidRPr="00000000">
        <w:rPr>
          <w:rFonts w:ascii="Verdana" w:cs="Verdana" w:eastAsia="Verdana" w:hAnsi="Verdana"/>
          <w:rtl w:val="0"/>
        </w:rPr>
        <w:t xml:space="preserve"> If your delivery prices are the same as your dine-in prices, you will lose money on every delivery order once commission is factored in. If your delivery prices are higher, some customers may feel misled or overcharged. Getting this balance right takes time and ongoing attention.</w:t>
      </w:r>
    </w:p>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A restaurant raises delivery prices by 20% to cover commission costs. A regular dine-in customer notices the difference, complains on social media, and the restaurant receives press coverage it did not want.</w:t>
      </w:r>
    </w:p>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8. Negative reviews are public and permanent.</w:t>
      </w:r>
      <w:r w:rsidDel="00000000" w:rsidR="00000000" w:rsidRPr="00000000">
        <w:rPr>
          <w:rFonts w:ascii="Verdana" w:cs="Verdana" w:eastAsia="Verdana" w:hAnsi="Verdana"/>
          <w:rtl w:val="0"/>
        </w:rPr>
        <w:t xml:space="preserve"> Platform review systems are visible to all future customers. A single bad experience — even one caused by a driver, not your kitchen — can lower your overall rating and reduce your algorithmic visibility, leading to fewer orders.</w:t>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9. Platform dependency is a long-term risk.</w:t>
      </w:r>
      <w:r w:rsidDel="00000000" w:rsidR="00000000" w:rsidRPr="00000000">
        <w:rPr>
          <w:rFonts w:ascii="Verdana" w:cs="Verdana" w:eastAsia="Verdana" w:hAnsi="Verdana"/>
          <w:rtl w:val="0"/>
        </w:rPr>
        <w:t xml:space="preserve"> If delivery becomes a significant share of your revenue and you rely on one or two platforms to generate it, you are vulnerable to fee increases, algorithm changes, policy shifts, or the platform exiting your market entirely.</w:t>
      </w:r>
    </w:p>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Example: Several restaurants in Southeast Asia that built their business models around a single regional platform faced severe disruption when that platform was acquired and restructured, changing commission terms and reducing driver availability with minimal notice.</w:t>
      </w:r>
    </w:p>
    <w:p w:rsidR="00000000" w:rsidDel="00000000" w:rsidP="00000000" w:rsidRDefault="00000000" w:rsidRPr="00000000" w14:paraId="0000003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10. Legal and tax complexity varies significantly by country.</w:t>
      </w:r>
      <w:r w:rsidDel="00000000" w:rsidR="00000000" w:rsidRPr="00000000">
        <w:rPr>
          <w:rFonts w:ascii="Verdana" w:cs="Verdana" w:eastAsia="Verdana" w:hAnsi="Verdana"/>
          <w:rtl w:val="0"/>
        </w:rPr>
        <w:t xml:space="preserve"> In some markets, there are specific licensing requirements for delivery operations, tax obligations tied to platform revenue, and labour law considerations if you hire any in-house delivery support. What applies in the United States is very different from what applies in the United Kingdom, South Africa, the UAE, or Australia.</w:t>
      </w:r>
    </w:p>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advice: Before joining a platform, consult a local accountant or legal advisor to understand how delivery revenue will be taxed and what compliance obligations apply in your specific market.</w:t>
      </w:r>
    </w:p>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rFonts w:ascii="Verdana" w:cs="Verdana" w:eastAsia="Verdana" w:hAnsi="Verdana"/>
          <w:b w:val="1"/>
          <w:bCs w:val="1"/>
          <w:sz w:val="34"/>
          <w:szCs w:val="34"/>
        </w:rPr>
      </w:pPr>
      <w:bookmarkStart w:colFirst="0" w:colLast="0" w:name="_os4rv9apcinc" w:id="4"/>
      <w:bookmarkEnd w:id="4"/>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rFonts w:ascii="Verdana" w:cs="Verdana" w:eastAsia="Verdana" w:hAnsi="Verdana"/>
          <w:b w:val="1"/>
          <w:bCs w:val="1"/>
          <w:sz w:val="34"/>
          <w:szCs w:val="34"/>
        </w:rPr>
      </w:pPr>
      <w:bookmarkStart w:colFirst="0" w:colLast="0" w:name="_24xcjooncdoq" w:id="5"/>
      <w:bookmarkEnd w:id="5"/>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rFonts w:ascii="Verdana" w:cs="Verdana" w:eastAsia="Verdana" w:hAnsi="Verdana"/>
          <w:b w:val="1"/>
          <w:bCs w:val="1"/>
          <w:sz w:val="34"/>
          <w:szCs w:val="34"/>
        </w:rPr>
      </w:pPr>
      <w:bookmarkStart w:colFirst="0" w:colLast="0" w:name="_m3rewwtpi9va" w:id="6"/>
      <w:bookmarkEnd w:id="6"/>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rFonts w:ascii="Verdana" w:cs="Verdana" w:eastAsia="Verdana" w:hAnsi="Verdana"/>
          <w:b w:val="1"/>
          <w:bCs w:val="1"/>
          <w:sz w:val="34"/>
          <w:szCs w:val="34"/>
        </w:rPr>
      </w:pPr>
      <w:bookmarkStart w:colFirst="0" w:colLast="0" w:name="_wi2tdlo5h14z" w:id="7"/>
      <w:bookmarkEnd w:id="7"/>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rFonts w:ascii="Verdana" w:cs="Verdana" w:eastAsia="Verdana" w:hAnsi="Verdana"/>
          <w:b w:val="1"/>
          <w:bCs w:val="1"/>
          <w:sz w:val="34"/>
          <w:szCs w:val="34"/>
        </w:rPr>
      </w:pPr>
      <w:bookmarkStart w:colFirst="0" w:colLast="0" w:name="_70lezlnoqzre" w:id="8"/>
      <w:bookmarkEnd w:id="8"/>
      <w:r w:rsidDel="00000000" w:rsidR="00000000" w:rsidRPr="00000000">
        <w:rPr>
          <w:rFonts w:ascii="Verdana" w:cs="Verdana" w:eastAsia="Verdana" w:hAnsi="Verdana"/>
          <w:b w:val="1"/>
          <w:bCs w:val="1"/>
          <w:sz w:val="34"/>
          <w:szCs w:val="34"/>
          <w:rtl w:val="0"/>
        </w:rPr>
        <w:t xml:space="preserve">Key Considerations Before You Sign Up</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Calculate your true delivery margin first.</w:t>
      </w:r>
      <w:r w:rsidDel="00000000" w:rsidR="00000000" w:rsidRPr="00000000">
        <w:rPr>
          <w:rFonts w:ascii="Verdana" w:cs="Verdana" w:eastAsia="Verdana" w:hAnsi="Verdana"/>
          <w:rtl w:val="0"/>
        </w:rPr>
        <w:t xml:space="preserve"> Take your three most popular dishes, subtract food cost, packaging, platform commission (use 25% as a working assumption), and additional labour. If the margin is acceptable, proceed. If not, adjust your delivery pricing or menu before going live.</w:t>
      </w:r>
    </w:p>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Start with one platform, not three.</w:t>
      </w:r>
      <w:r w:rsidDel="00000000" w:rsidR="00000000" w:rsidRPr="00000000">
        <w:rPr>
          <w:rFonts w:ascii="Verdana" w:cs="Verdana" w:eastAsia="Verdana" w:hAnsi="Verdana"/>
          <w:rtl w:val="0"/>
        </w:rPr>
        <w:t xml:space="preserve"> The temptation is to list on every available platform immediately. Resist this. Learn the operational demands of one platform thoroughly before adding complexity.</w:t>
      </w:r>
    </w:p>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Photograph your food professionally.</w:t>
      </w:r>
      <w:r w:rsidDel="00000000" w:rsidR="00000000" w:rsidRPr="00000000">
        <w:rPr>
          <w:rFonts w:ascii="Verdana" w:cs="Verdana" w:eastAsia="Verdana" w:hAnsi="Verdana"/>
          <w:rtl w:val="0"/>
        </w:rPr>
        <w:t xml:space="preserve"> A single investment of $500–1,500 in professional food photography will pay back many times over in click-through rates and first impressions.</w:t>
      </w:r>
    </w:p>
    <w:p w:rsidR="00000000" w:rsidDel="00000000" w:rsidP="00000000" w:rsidRDefault="00000000" w:rsidRPr="00000000" w14:paraId="0000004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Build a delivery-specific menu.</w:t>
      </w:r>
      <w:r w:rsidDel="00000000" w:rsidR="00000000" w:rsidRPr="00000000">
        <w:rPr>
          <w:rFonts w:ascii="Verdana" w:cs="Verdana" w:eastAsia="Verdana" w:hAnsi="Verdana"/>
          <w:rtl w:val="0"/>
        </w:rPr>
        <w:t xml:space="preserve"> Not everything on your dine-in menu belongs on a delivery platform. A shorter, curated list of dishes that travel well, sell well, and have strong margins is far more effective than listing everything you make.</w:t>
      </w:r>
    </w:p>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Have a plan to convert platform customers into direct customers.</w:t>
      </w:r>
      <w:r w:rsidDel="00000000" w:rsidR="00000000" w:rsidRPr="00000000">
        <w:rPr>
          <w:rFonts w:ascii="Verdana" w:cs="Verdana" w:eastAsia="Verdana" w:hAnsi="Verdana"/>
          <w:rtl w:val="0"/>
        </w:rPr>
        <w:t xml:space="preserve"> From day one, use packaging inserts, QR codes, and loyalty incentives to encourage customers to order directly from you over time. The goal should always be to reduce your dependency on commission-based platforms.</w:t>
      </w:r>
    </w:p>
    <w:p w:rsidR="00000000" w:rsidDel="00000000" w:rsidP="00000000" w:rsidRDefault="00000000" w:rsidRPr="00000000" w14:paraId="0000004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Agree on an internal order cap during service.</w:t>
      </w:r>
      <w:r w:rsidDel="00000000" w:rsidR="00000000" w:rsidRPr="00000000">
        <w:rPr>
          <w:rFonts w:ascii="Verdana" w:cs="Verdana" w:eastAsia="Verdana" w:hAnsi="Verdana"/>
          <w:rtl w:val="0"/>
        </w:rPr>
        <w:t xml:space="preserve"> Decide in advance how many delivery orders your kitchen can handle alongside dine-in service during peak hours. Most platforms allow you to pause orders or set capacity limits — use this feature rather than letting volume overwhelm your team.</w:t>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Read the contract carefully.</w:t>
      </w:r>
      <w:r w:rsidDel="00000000" w:rsidR="00000000" w:rsidRPr="00000000">
        <w:rPr>
          <w:rFonts w:ascii="Verdana" w:cs="Verdana" w:eastAsia="Verdana" w:hAnsi="Verdana"/>
          <w:rtl w:val="0"/>
        </w:rPr>
        <w:t xml:space="preserve"> Pay specific attention to commission tiers, how refunds and chargebacks are allocated, termination notice periods, and any exclusivity requirements. In some markets, platforms have pushed for clauses that restrict you from offering lower prices on competing platforms — understand what you are agreeing to before you sign.</w:t>
      </w:r>
    </w:p>
    <w:p w:rsidR="00000000" w:rsidDel="00000000" w:rsidP="00000000" w:rsidRDefault="00000000" w:rsidRPr="00000000" w14:paraId="0000004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Check which platform actually has market share in your city or region.</w:t>
      </w:r>
      <w:r w:rsidDel="00000000" w:rsidR="00000000" w:rsidRPr="00000000">
        <w:rPr>
          <w:rFonts w:ascii="Verdana" w:cs="Verdana" w:eastAsia="Verdana" w:hAnsi="Verdana"/>
          <w:rtl w:val="0"/>
        </w:rPr>
        <w:t xml:space="preserve"> DoorDash dominates in the United States, Deliveroo in parts of Europe and the Middle East, Grab in Southeast Asia, Swiggy and Zomato in India, and Mr D and Uber Eats in South Africa. Joining the wrong platform for your market means paying commission for very little traffic.</w:t>
      </w:r>
    </w:p>
    <w:p w:rsidR="00000000" w:rsidDel="00000000" w:rsidP="00000000" w:rsidRDefault="00000000" w:rsidRPr="00000000" w14:paraId="0000004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rFonts w:ascii="Verdana" w:cs="Verdana" w:eastAsia="Verdana" w:hAnsi="Verdana"/>
          <w:b w:val="1"/>
          <w:bCs w:val="1"/>
          <w:sz w:val="34"/>
          <w:szCs w:val="34"/>
        </w:rPr>
      </w:pPr>
      <w:bookmarkStart w:colFirst="0" w:colLast="0" w:name="_hrq7ay69v3ls" w:id="9"/>
      <w:bookmarkEnd w:id="9"/>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rFonts w:ascii="Verdana" w:cs="Verdana" w:eastAsia="Verdana" w:hAnsi="Verdana"/>
          <w:b w:val="1"/>
          <w:bCs w:val="1"/>
          <w:sz w:val="34"/>
          <w:szCs w:val="34"/>
        </w:rPr>
      </w:pPr>
      <w:bookmarkStart w:colFirst="0" w:colLast="0" w:name="_7x08xyrwoho1" w:id="10"/>
      <w:bookmarkEnd w:id="10"/>
      <w:r w:rsidDel="00000000" w:rsidR="00000000" w:rsidRPr="00000000">
        <w:rPr>
          <w:rFonts w:ascii="Verdana" w:cs="Verdana" w:eastAsia="Verdana" w:hAnsi="Verdana"/>
          <w:b w:val="1"/>
          <w:bCs w:val="1"/>
          <w:sz w:val="34"/>
          <w:szCs w:val="34"/>
          <w:rtl w:val="0"/>
        </w:rPr>
        <w:t xml:space="preserve">A Realistic Summary</w:t>
      </w:r>
    </w:p>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Third-party delivery platforms can genuinely grow your revenue, expand your customer reach, and give you operational insights you did not have before. For many restaurants, especially those launching in competitive urban markets or trying to fill quiet service periods, the benefits are real.</w:t>
      </w:r>
    </w:p>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However, the commission structure means that delivery through these platforms will almost always generate lower margins than dine-in service. The restaurants that make it work do so by engineering their delivery menu carefully, pricing strategically, managing kitchen capacity, and actively working to build direct customer relationships over time so that the platform becomes one revenue channel among several — not the foundation their business depends on.</w:t>
      </w:r>
    </w:p>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Go in with clear numbers, a plan, and realistic expectations, and delivery can work well for you.</w:t>
      </w:r>
    </w:p>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1">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Commission rates, platform availability, and legal requirements vary by country and change regularly. Always verify current terms directly with each platform and consult a local professional advisor before committing.</w:t>
      </w:r>
    </w:p>
    <w:p w:rsidR="00000000" w:rsidDel="00000000" w:rsidP="00000000" w:rsidRDefault="00000000" w:rsidRPr="00000000" w14:paraId="00000052">
      <w:pPr>
        <w:spacing w:after="240" w:before="240" w:lineRule="auto"/>
        <w:rPr>
          <w:rFonts w:ascii="Verdana" w:cs="Verdana" w:eastAsia="Verdana" w:hAnsi="Verdana"/>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5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