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Verdana" w:cs="Verdana" w:eastAsia="Verdana" w:hAnsi="Verdana"/>
          <w:b w:val="1"/>
          <w:bCs w:val="1"/>
          <w:sz w:val="46"/>
          <w:szCs w:val="46"/>
        </w:rPr>
      </w:pPr>
      <w:bookmarkStart w:colFirst="0" w:colLast="0" w:name="_heading=h.mx3cnj5uvxyo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sz w:val="46"/>
          <w:szCs w:val="46"/>
          <w:rtl w:val="0"/>
        </w:rPr>
        <w:t xml:space="preserve">Restaurant Influencer Collaboration Deliverables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</w:rPr>
      </w:pPr>
      <w:bookmarkStart w:colFirst="0" w:colLast="0" w:name="_heading=h.khqi8qxcm0lo" w:id="1"/>
      <w:bookmarkEnd w:id="1"/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A comprehensive guide for restaurant owners, managers, and marketing staff covering influencer collaboration deliverables, platform-specific content requirements, contract clauses, and campaign add-ons — designed to maximise the value of every influencer partnership and protect the restaurant's brand.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wuoxv2ofw6ss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Platform-Specific Content Deliverables</w:t>
        <w:br w:type="textWrapping"/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r7o88r3imxzi" w:id="3"/>
      <w:bookmarkEnd w:id="3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Instagram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240.547994101925"/>
        <w:gridCol w:w="6784.963816921699"/>
        <w:tblGridChange w:id="0">
          <w:tblGrid>
            <w:gridCol w:w="2240.547994101925"/>
            <w:gridCol w:w="6784.963816921699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Deliverable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In-Feed Photo Post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High-quality photo(s) of food, drinks, ambiance, or chef in action. Caption must include restaurant name, location tag, and a unique promo code or offer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Carousel Post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Multi-image post (6–10 slides) showing a full dining experience, menu highlights, or behind-the-scenes content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Instagram Stories (multiple frames)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Minimum 3–5 story slides: food close-ups, location tag, swipe-up or link sticker, interactive poll (e.g., "What would you order?"), and collaboration mention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Instagram Reel (15–90 seconds)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Fast-paced video showcasing plating, ambiance, or a dining experience, edited with trending audio and on-screen text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Story Highlight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permanently saved highlight on the influencer's profile, named after the restaurant, preserving all collaboration stories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Vertical Video (9:16 format)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Essential for Reels, Stories, and potential paid ad use</w:t>
            </w:r>
          </w:p>
        </w:tc>
      </w:tr>
    </w:tbl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eun4qxc01pqe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u7px6ebctexg" w:id="5"/>
      <w:bookmarkEnd w:id="5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TikTok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5.51181102362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053.9137688869973"/>
        <w:gridCol w:w="6971.598042136625"/>
        <w:tblGridChange w:id="0">
          <w:tblGrid>
            <w:gridCol w:w="2053.9137688869973"/>
            <w:gridCol w:w="6971.59804213662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Deliverable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TikTok Video (30–60 seconds)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Creative, engaging content such as "What I ate at [restaurant name]", taste test reaction, or kitchen tour — with trending audio, text overlays, and location tag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Duet or Stitch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Influencer stitches or duets the restaurant's own content with their reaction or recommendation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TikTok Series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Multiple short videos across a week (e.g., starter, main, dessert as separate posts) to sustain algorithm reach</w:t>
            </w:r>
          </w:p>
        </w:tc>
      </w:tr>
    </w:tbl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w2rt8bv5f640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fd0dvgeywjcu" w:id="7"/>
      <w:bookmarkEnd w:id="7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YouTube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5.51181102362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405.176931261971"/>
        <w:gridCol w:w="6620.334879761651"/>
        <w:tblGridChange w:id="0">
          <w:tblGrid>
            <w:gridCol w:w="2405.176931261971"/>
            <w:gridCol w:w="6620.334879761651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Deliverable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YouTube Short (under 60 seconds)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Similar format to Reels and TikTok, optimised for YouTube discovery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YouTube Vlog (3–8 minutes)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Full dining experience from arrival to dessert, including on-screen location details, pricing overlays, and a final rating or verdict</w:t>
            </w:r>
          </w:p>
        </w:tc>
      </w:tr>
    </w:tbl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qjx37s27l1bo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ff0fdqvanqrf" w:id="9"/>
      <w:bookmarkEnd w:id="9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Facebook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961.3436050223454"/>
        <w:gridCol w:w="6064.168206001277"/>
        <w:tblGridChange w:id="0">
          <w:tblGrid>
            <w:gridCol w:w="2961.3436050223454"/>
            <w:gridCol w:w="6064.168206001277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Deliverable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Facebook Post with Photo or Video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Shared to the influencer's Facebook page or relevant local food groups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Facebook Recommendation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written recommendation with a star rating on the restaurant's Facebook Business page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Facebook Live Coverage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Live streaming during a launch event, special evening, or grand opening</w:t>
            </w:r>
          </w:p>
        </w:tc>
      </w:tr>
    </w:tbl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tto8dov5zazr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s7k0zdmh9qza" w:id="11"/>
      <w:bookmarkEnd w:id="11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Blog and Long-Form Content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25.51181102362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288.089210470313"/>
        <w:gridCol w:w="6737.422600553309"/>
        <w:tblGridChange w:id="0">
          <w:tblGrid>
            <w:gridCol w:w="2288.089210470313"/>
            <w:gridCol w:w="6737.422600553309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Deliverable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Blog Post (500–800 words minimum)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Detailed review covering menu highlights, ambiance, service quality, pricing, and location. Must include high-resolution photos and a final verdict or rating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Recipe Feature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If the chef shares a signature recipe, the influencer publishes it with full credit and a link back to the restaurant.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SEO-Optimised Content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Blog post or caption includes city name, cuisine type, neighbourhood, and relevant search keywords to improve discoverability.y</w:t>
            </w:r>
          </w:p>
        </w:tc>
      </w:tr>
    </w:tbl>
    <w:p w:rsidR="00000000" w:rsidDel="00000000" w:rsidP="00000000" w:rsidRDefault="00000000" w:rsidRPr="00000000" w14:paraId="0000003E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6mxz7egq408u" w:id="12"/>
      <w:bookmarkEnd w:id="12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Content Rights and Licensing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829.6199191317305"/>
        <w:gridCol w:w="6195.891891891893"/>
        <w:tblGridChange w:id="0">
          <w:tblGrid>
            <w:gridCol w:w="2829.6199191317305"/>
            <w:gridCol w:w="6195.891891891893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Deliverable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Why It Matters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User-Generated Content (UGC) licence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Restaurant receives written permission to repost influencer content on its own social media channels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Raw photo and video file delivery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Unedited files delivered to the restaurant for reuse in future marketing campaigns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Edited and unedited versions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Provides flexibility for the restaurant's marketing team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Vertical video versions (9:16)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Required for Instagram Reels, TikTok, YouTube Shorts, and paid advertising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Ad usage rights and whitelisting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restaurant is authorised to use influencer content in paid social media advertisements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Usage duration agreement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Clearly states how long the restaurant may use the content (e.g., 6 months, 12 months, in perpetuity)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Follow-up repost rights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restaurant may reshare the content again in the future without additional fees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Story highlight permanence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Influencer agrees to keep the restaurant's story highlight visible for a defined minimum period.</w:t>
            </w:r>
          </w:p>
        </w:tc>
      </w:tr>
    </w:tbl>
    <w:p w:rsidR="00000000" w:rsidDel="00000000" w:rsidP="00000000" w:rsidRDefault="00000000" w:rsidRPr="00000000" w14:paraId="00000053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ofx8mukw7h61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3dfkimhtzpr7" w:id="14"/>
      <w:bookmarkEnd w:id="14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Social Media Engagement Requirements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220.036603532667"/>
        <w:gridCol w:w="4805.475207490956"/>
        <w:tblGridChange w:id="0">
          <w:tblGrid>
            <w:gridCol w:w="4220.036603532667"/>
            <w:gridCol w:w="4805.475207490956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Deliverable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Why It Matters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Influencer responds to comments for 24–48 hours post-publishing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Boosts engagement and signals quality content to platform algorithms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Pin the restaurant comment on the post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Increases visibility of booking links, promo codes, or special offers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Include a clear call to action (CTA) in captions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Example: "Tag someone you would bring here" or "Book via the link in bio"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Encourage followers to save or share the post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Saves and shares significantly improve organic reach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Location tag on every post, story, and video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Required across all platforms — Instagram, TikTok, Facebook, and YouTube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Mention or tag the restaurant's account in all content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Prevents incorrect or missing tags</w:t>
            </w:r>
          </w:p>
        </w:tc>
      </w:tr>
    </w:tbl>
    <w:p w:rsidR="00000000" w:rsidDel="00000000" w:rsidP="00000000" w:rsidRDefault="00000000" w:rsidRPr="00000000" w14:paraId="00000065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71bq2zvujgk2" w:id="15"/>
      <w:bookmarkEnd w:id="15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Discovery and SEO Deliverables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049.1593956160887"/>
        <w:gridCol w:w="5976.352415407535"/>
        <w:tblGridChange w:id="0">
          <w:tblGrid>
            <w:gridCol w:w="3049.1593956160887"/>
            <w:gridCol w:w="5976.35241540753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Deliverable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Why It Matters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SEO-friendly captions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Include city name, cuisine type, neighbourhood, and branded keywords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Location tags across all platforms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Instagram, TikTok, Facebook, and Google Maps tagging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Hashtag package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Combination of branded restaurant hashtags and local food discovery hashtags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Google Business Profile photo upload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Fresh, customer-style photos improve the restaurant's Google search and Maps presence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TripAdvisor review with photos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Particularly important for restaurants in tourist-heavy areas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Google Maps or Yelp 5-star review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Written review with photos referencing the influencer's experience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Facebook recommendation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Adds visible social proof directly on the restaurant's Facebook page</w:t>
            </w:r>
          </w:p>
        </w:tc>
      </w:tr>
    </w:tbl>
    <w:p w:rsidR="00000000" w:rsidDel="00000000" w:rsidP="00000000" w:rsidRDefault="00000000" w:rsidRPr="00000000" w14:paraId="00000078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fsqx2jblybey" w:id="16"/>
      <w:bookmarkEnd w:id="16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Promo Codes, Booking, and Conversions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614.101329616583"/>
        <w:gridCol w:w="5411.41048140704"/>
        <w:tblGridChange w:id="0">
          <w:tblGrid>
            <w:gridCol w:w="3614.101329616583"/>
            <w:gridCol w:w="5411.41048140704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Deliverable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Why It Matters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Unique promo code (e.g., CHEF15 or FOODIE20)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Allows the restaurant to track direct bookings and orders driven by the campaign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Reservation or booking link in bio or stories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Directs followers to book a table via the restaurant's preferred booking platform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Delivery platform link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Directs followers to order via the restaurant's preferred delivery service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Newsletter or email list sign-up CTA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Helps the restaurant grow its email marketing database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Swipe-up or link sticker in stories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Sends traffic directly to the menu, booking page, or promotional offer</w:t>
            </w:r>
          </w:p>
        </w:tc>
      </w:tr>
    </w:tbl>
    <w:p w:rsidR="00000000" w:rsidDel="00000000" w:rsidP="00000000" w:rsidRDefault="00000000" w:rsidRPr="00000000" w14:paraId="00000087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8ms1xk8woz2" w:id="17"/>
      <w:bookmarkEnd w:id="17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Behind-the-Scenes Content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254.0629070014897"/>
        <w:gridCol w:w="5771.448904022132"/>
        <w:tblGridChange w:id="0">
          <w:tblGrid>
            <w:gridCol w:w="3254.0629070014897"/>
            <w:gridCol w:w="5771.448904022132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Deliverable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Why It Matters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Kitchen preparation footage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Excellent reusable content for the restaurant's own social media channels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Chef interview clips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Adds personality, storytelling, and brand depth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Staff interaction clips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Humanises the restaurant brand and builds audience connection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Plating and food preparation close-ups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Highly engaging content that performs well on all food-focused platforms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Ambiance and décor walkthrough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Helps potential guests visualise the dining experience before visiting</w:t>
            </w:r>
          </w:p>
        </w:tc>
      </w:tr>
    </w:tbl>
    <w:p w:rsidR="00000000" w:rsidDel="00000000" w:rsidP="00000000" w:rsidRDefault="00000000" w:rsidRPr="00000000" w14:paraId="00000096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i0yji3gd852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c6s9tj71i4qw" w:id="19"/>
      <w:bookmarkEnd w:id="19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Event and Campaign Coverage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898.045371355608"/>
        <w:gridCol w:w="5127.466439668015"/>
        <w:tblGridChange w:id="0">
          <w:tblGrid>
            <w:gridCol w:w="3898.045371355608"/>
            <w:gridCol w:w="5127.46643966801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Deliverable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Why It Matters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Live social media coverage during events or launches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Creates urgency and FOMO (fear of missing out) among followers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Countdown stories in the days leading up to the visit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Builds anticipation and pre-campaign awareness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Grand opening or relaunch live stream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Highly effective for new restaurants, renovations, or major menu changes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Seasonal campaign content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Valentine's Day, Mother's Day, festive season, or public holiday specials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Limited-time menu launch preview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Influencer previews a new menu before it goes public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VIP tasting night coverage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Multiple micro-influencers invited for a single high-impact event</w:t>
            </w:r>
          </w:p>
        </w:tc>
      </w:tr>
    </w:tbl>
    <w:p w:rsidR="00000000" w:rsidDel="00000000" w:rsidP="00000000" w:rsidRDefault="00000000" w:rsidRPr="00000000" w14:paraId="000000A8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hx4m31ytj1ff" w:id="20"/>
      <w:bookmarkEnd w:id="20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Analytics and Reporting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541.0399819828244"/>
        <w:gridCol w:w="5484.471829040798"/>
        <w:tblGridChange w:id="0">
          <w:tblGrid>
            <w:gridCol w:w="3541.0399819828244"/>
            <w:gridCol w:w="5484.471829040798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Deliverable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Why It Matters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Post-performance screenshot report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Includes views, reach, saves, shares, likes, comments, and audience demographics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Story analytics screenshots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Story metrics disappear after 24 hours, so screenshots must be captured and shared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Reel or TikTok play count and engagement report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Key indicators of content performance and algorithm reach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Link click and promo code tracking report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Allows the restaurant to measure direct conversions from the campaign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Delivery of all analytics within 7 days of posting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Ensures timely reporting while the data is still accurate</w:t>
            </w:r>
          </w:p>
        </w:tc>
      </w:tr>
    </w:tbl>
    <w:p w:rsidR="00000000" w:rsidDel="00000000" w:rsidP="00000000" w:rsidRDefault="00000000" w:rsidRPr="00000000" w14:paraId="000000B7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o9t5hbgxskug" w:id="21"/>
      <w:bookmarkEnd w:id="21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Operational and Contract Terms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795.814236118489"/>
        <w:gridCol w:w="6229.697574905134"/>
        <w:tblGridChange w:id="0">
          <w:tblGrid>
            <w:gridCol w:w="2795.814236118489"/>
            <w:gridCol w:w="6229.697574905134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Content approval process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Restaurant reviews and approves all content before it is published — recommended for all brand partnerships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Mandatory posting deadline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Specific agreed dates and times for publishing (e.g., within 5 days of visit, Tuesday at 6 PM local time)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Backup posting dates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Agreed on alternative dates in case of delays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Story-to-post ratio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Defined content mix — e.g. 3 stories + 1 feed post + 1 reel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Posting schedule agreement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Specific windows to maximise audience online activity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Exclusivity window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 paid competitor restaurant posts for a defined period before and after the collaboration (e.g., 7 days either side)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 competitor posts nearby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Prevents the influencer from posting about a direct competitor immediately before or after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 heavy filters alter the food's appearance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Protects the restaurant from unrealistic guest expectations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Must tag the exact restaurant account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Prevents incorrect or missing account tags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Required disclosure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Influencers must use #ad, #sponsored, or #partnership in line with local advertising regulations — mandatory in most countries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Cancellation and no-show clause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Protects the restaurant from wasted reservations, staffing, and food preparation costs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Agreed guest count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Specifies how many guests the influencer may bring — prevents unexpected additional diners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Alcohol policy clarification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Specifies whether alcohol may be featured in content — important for legal and operational reasons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Dress code expectations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Particularly relevant for fine dining, luxury, or themed restaurant brands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Weather contingency plans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Relevant for rooftop venues, outdoor dining areas, or garden restaurants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Minimum content quality standards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Defines expected resolution, editing quality, and brand tone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influencer must visit during operational hours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Ensures the content reflects a genuine, real guest experience</w:t>
            </w:r>
          </w:p>
        </w:tc>
      </w:tr>
    </w:tbl>
    <w:p w:rsidR="00000000" w:rsidDel="00000000" w:rsidP="00000000" w:rsidRDefault="00000000" w:rsidRPr="00000000" w14:paraId="000000DE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54a2sdx21nwz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1d8rn674plub" w:id="23"/>
      <w:bookmarkEnd w:id="23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Influencer Experience and Menu Coverage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190.3455133407842"/>
        <w:gridCol w:w="5835.166297682839"/>
        <w:tblGridChange w:id="0">
          <w:tblGrid>
            <w:gridCol w:w="3190.3455133407842"/>
            <w:gridCol w:w="5835.166297682839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Deliverable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Why It Matters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Complimentary full tasting menu coverage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Encourages broader menu exposure beyond a single dish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Cocktail and beverage pairing coverage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Promotes drink sales and beverage programme awareness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Dessert-focused content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Visually strong dessert content consistently performs well across platforms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Breakfast, lunch, and dinner series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Multiple visits across different meal periods to showcase the full restaurant offering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Delivery experience review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Influencer orders via the restaurant's delivery service and documents the unboxing experience</w:t>
            </w:r>
          </w:p>
        </w:tc>
      </w:tr>
    </w:tbl>
    <w:p w:rsidR="00000000" w:rsidDel="00000000" w:rsidP="00000000" w:rsidRDefault="00000000" w:rsidRPr="00000000" w14:paraId="000000ED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5bqwch9b0xmf" w:id="24"/>
      <w:bookmarkEnd w:id="24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Advanced Content Deliverables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751.9774275382338"/>
        <w:gridCol w:w="6273.534383485389"/>
        <w:tblGridChange w:id="0">
          <w:tblGrid>
            <w:gridCol w:w="2751.9774275382338"/>
            <w:gridCol w:w="6273.534383485389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Deliverable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Why It Matters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Drone footage (where legally permitted)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Exceptional for rooftop venues, scenic outdoor restaurants, or large dining spaces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Professional voiceover narration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Elevates video quality and is particularly suitable for upscale restaurant branding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Cinematic editing style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Creates premium, brand-aligned video content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"Hidden gem" format feature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Strong local discovery appeal and high organic shareability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"Best in [city]" format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Performs well algorithmically and positions the restaurant competitively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Giveaway collaboration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Example: "Win dinner for two" campaigns — rapidly grow both the influencer's and the restaurant's follower count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Follow-to-enter giveaway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Users must follow the restaurant account to enter, driving direct audience growth</w:t>
            </w:r>
          </w:p>
        </w:tc>
      </w:tr>
    </w:tbl>
    <w:p w:rsidR="00000000" w:rsidDel="00000000" w:rsidP="00000000" w:rsidRDefault="00000000" w:rsidRPr="00000000" w14:paraId="00000100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.</w:t>
      </w:r>
    </w:p>
    <w:p w:rsidR="00000000" w:rsidDel="00000000" w:rsidP="00000000" w:rsidRDefault="00000000" w:rsidRPr="00000000" w14:paraId="00000101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yht9547a6p8q" w:id="25"/>
      <w:bookmarkEnd w:id="25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Smart Campaign Add-Ons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107.703256011918"/>
        <w:gridCol w:w="5917.808555011706"/>
        <w:tblGridChange w:id="0">
          <w:tblGrid>
            <w:gridCol w:w="3107.703256011918"/>
            <w:gridCol w:w="5917.808555011706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Add-On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Example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Seasonal campaign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Valentine's Day, Mother's Day, or festive season collaboration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Limited-time menu launch preview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Influencer previews a new or seasonal menu before public release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VIP tasting night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Invite a group of micro-influencers to a single high-impact evening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Local foodie tour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Partner with neighbouring restaurants for a collaborative area campaign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Staff personality feature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"Meet the Chef" or "A day in the life" campaign series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Delivery promotion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Influencer documents and reviews the full delivery experience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Breakfast, lunch, and dinner series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Multiple visits across all meal services to show the full range</w:t>
            </w:r>
          </w:p>
        </w:tc>
      </w:tr>
    </w:tbl>
    <w:p w:rsidR="00000000" w:rsidDel="00000000" w:rsidP="00000000" w:rsidRDefault="00000000" w:rsidRPr="00000000" w14:paraId="00000113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ta6ivlds3c0k" w:id="26"/>
      <w:bookmarkEnd w:id="26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High-Value Deliverables Restaurants Most Often Overlook</w:t>
      </w:r>
    </w:p>
    <w:p w:rsidR="00000000" w:rsidDel="00000000" w:rsidP="00000000" w:rsidRDefault="00000000" w:rsidRPr="00000000" w14:paraId="0000011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These items typically generate the strongest long-term marketing return:</w:t>
      </w:r>
    </w:p>
    <w:p w:rsidR="00000000" w:rsidDel="00000000" w:rsidP="00000000" w:rsidRDefault="00000000" w:rsidRPr="00000000" w14:paraId="00000116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UGC licensing rights — permission to reuse all influencer content</w:t>
      </w:r>
    </w:p>
    <w:p w:rsidR="00000000" w:rsidDel="00000000" w:rsidP="00000000" w:rsidRDefault="00000000" w:rsidRPr="00000000" w14:paraId="000001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Raw content file delivery — unedited photos and videos for the restaurant's own use</w:t>
      </w:r>
    </w:p>
    <w:p w:rsidR="00000000" w:rsidDel="00000000" w:rsidP="00000000" w:rsidRDefault="00000000" w:rsidRPr="00000000" w14:paraId="000001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Analytics screenshots — post, story, and reel performance data</w:t>
      </w:r>
    </w:p>
    <w:p w:rsidR="00000000" w:rsidDel="00000000" w:rsidP="00000000" w:rsidRDefault="00000000" w:rsidRPr="00000000" w14:paraId="000001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Google Business Profile photo upload and review</w:t>
      </w:r>
    </w:p>
    <w:p w:rsidR="00000000" w:rsidDel="00000000" w:rsidP="00000000" w:rsidRDefault="00000000" w:rsidRPr="00000000" w14:paraId="000001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Pinned a reservation or booking comment on the post</w:t>
      </w:r>
    </w:p>
    <w:p w:rsidR="00000000" w:rsidDel="00000000" w:rsidP="00000000" w:rsidRDefault="00000000" w:rsidRPr="00000000" w14:paraId="000001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Vertical video assets for use in paid advertising</w:t>
      </w:r>
    </w:p>
    <w:p w:rsidR="00000000" w:rsidDel="00000000" w:rsidP="00000000" w:rsidRDefault="00000000" w:rsidRPr="00000000" w14:paraId="000001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Ad usage and whitelisting rights</w:t>
      </w:r>
    </w:p>
    <w:p w:rsidR="00000000" w:rsidDel="00000000" w:rsidP="00000000" w:rsidRDefault="00000000" w:rsidRPr="00000000" w14:paraId="000001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Content approval before publishing</w:t>
      </w:r>
    </w:p>
    <w:p w:rsidR="00000000" w:rsidDel="00000000" w:rsidP="00000000" w:rsidRDefault="00000000" w:rsidRPr="00000000" w14:paraId="000001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Follow-up organic repost rights</w:t>
      </w:r>
    </w:p>
    <w:p w:rsidR="00000000" w:rsidDel="00000000" w:rsidP="00000000" w:rsidRDefault="00000000" w:rsidRPr="00000000" w14:paraId="0000011F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Story highlight permanence on the influencer's profile</w:t>
      </w:r>
    </w:p>
    <w:p w:rsidR="00000000" w:rsidDel="00000000" w:rsidP="00000000" w:rsidRDefault="00000000" w:rsidRPr="00000000" w14:paraId="00000120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otttqajo0oxg" w:id="27"/>
      <w:bookmarkEnd w:id="27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Common Influencer Campaign Mistakes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</w:r>
    </w:p>
    <w:tbl>
      <w:tblPr>
        <w:tblStyle w:val="Table17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727.1681634390297"/>
        <w:gridCol w:w="6298.343647584593"/>
        <w:tblGridChange w:id="0">
          <w:tblGrid>
            <w:gridCol w:w="2727.1681634390297"/>
            <w:gridCol w:w="6298.343647584593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Mistake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Problem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 written agreement or contract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Leaves the restaurant unprotected if deliverables are not met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 content approval step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Risk of off-brand, inaccurate, or damaging content being published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Forgetting to request raw files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Loses access to the high-quality content the restaurant paid for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 analytics reporting requirement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Impossible to measure campaign return on investment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 exclusivity clause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 influencer may post about a competitor immediately before or after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Incorrect or missing account tag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Reduces direct traffic and follower growth for the restaurant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 usage duration agreed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Creates disputes when the restaurant continues using content beyond what was expected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Missing disclosure requirements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Exposes both the influencer and the restaurant to legal and regulatory risk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 cancellation clause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restaurant absorbs the full cost of a no-show with no recourse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Focusing only on follower count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Engagement rate, audience demographics, and content quality matter more than numbers alone</w:t>
            </w:r>
          </w:p>
        </w:tc>
      </w:tr>
    </w:tbl>
    <w:p w:rsidR="00000000" w:rsidDel="00000000" w:rsidP="00000000" w:rsidRDefault="00000000" w:rsidRPr="00000000" w14:paraId="00000139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A">
    <w:pPr>
      <w:jc w:val="right"/>
      <w:rPr/>
    </w:pPr>
    <w:r w:rsidDel="00000000" w:rsidR="00000000" w:rsidRPr="00000000">
      <w:rPr/>
      <w:pict>
        <v:shape id="WordPictureWatermark1" style="position:absolute;width:90.25511811023621pt;height:39.20346456692913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rrayd2lxLxGXvq8ahKmrYslaNQ==">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