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vsde4u268tt" w:id="0"/>
      <w:bookmarkEnd w:id="0"/>
      <w:r w:rsidDel="00000000" w:rsidR="00000000" w:rsidRPr="00000000">
        <w:rPr>
          <w:rFonts w:ascii="Verdana" w:cs="Verdana" w:eastAsia="Verdana" w:hAnsi="Verdana"/>
          <w:sz w:val="46"/>
          <w:szCs w:val="46"/>
          <w:rtl w:val="0"/>
        </w:rPr>
        <w:t xml:space="preserve">Vegetarian Dining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Restaurant Dietary Quick-Reference Staff Training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zgak0f1ithw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What Is Vegetarianism?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Vegetarians do not eat meat, poultry, or fish. Beyond that, the diet varies significantly by type. Understanding which type your guest follows is the most important first step.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9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30"/>
        <w:gridCol w:w="2055"/>
        <w:gridCol w:w="2325"/>
        <w:gridCol w:w="3780"/>
        <w:tblGridChange w:id="0">
          <w:tblGrid>
            <w:gridCol w:w="2730"/>
            <w:gridCol w:w="2055"/>
            <w:gridCol w:w="2325"/>
            <w:gridCol w:w="37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Eats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Avoids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Common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Lacto-Vegetarian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Dairy, all plant foods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Meat, fish, poultry, eggs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Hindu and Buddhist traditions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Ovo-Vegetarian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Eggs, all plant foods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Meat, fish, poultry, dairy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Often dairy allergy-related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Lacto-Ovo Vegetarian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Dairy, eggs, all plant foods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Meat, fish, poultry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Most common in Western countries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Strict Vegetarian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Plant foods only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animal products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Treat as vegan for food service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w1jfgzgqmde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yisatcpj1l1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Hidden Non-Vegetarian Ingredients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Many dishes appear vegetarian but contain animal-derived ingredients. Train your team to recognise all of these.</w:t>
      </w:r>
    </w:p>
    <w:tbl>
      <w:tblPr>
        <w:tblStyle w:val="Table2"/>
        <w:tblW w:w="1077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45"/>
        <w:gridCol w:w="3900"/>
        <w:gridCol w:w="3825"/>
        <w:tblGridChange w:id="0">
          <w:tblGrid>
            <w:gridCol w:w="3045"/>
            <w:gridCol w:w="3900"/>
            <w:gridCol w:w="38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Ingredient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Found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Gelatin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Marshmallows, jellies, some yogurts, panna cotta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Derived from animal bones and skin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Rennet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Hard cheeses (especially Parmesan)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Traditional rennet comes from the calf stomach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Anchovies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Worcestershire sauce, Caesar dressing, and some pasta sauces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Often invisible in a finished dish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Refried beans, some pie crusts, and certain breads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Commonly used in traditional recipes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Beef or chicken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French onion soup, risotto, sauces, and gravies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Used as a flavour base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Bone char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Some refined white sugar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Used in the filtering process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Animal-based fining agents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Some wines and beers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 always listed on the label</w:t>
            </w:r>
          </w:p>
        </w:tc>
      </w:tr>
    </w:tbl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1otu09f3p3g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fs55efugdvq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2bphi3twg1r2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Protein Strategy for Vegetarian Menus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common mistake is serving vegetarians a plate of sides without a proper protein source. These combinations work well:</w:t>
      </w:r>
    </w:p>
    <w:tbl>
      <w:tblPr>
        <w:tblStyle w:val="Table3"/>
        <w:tblW w:w="1068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95"/>
        <w:gridCol w:w="3540"/>
        <w:gridCol w:w="4545"/>
        <w:tblGridChange w:id="0">
          <w:tblGrid>
            <w:gridCol w:w="2595"/>
            <w:gridCol w:w="3540"/>
            <w:gridCol w:w="45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Protein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Examples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Legumes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Lentils, chickpeas, black beans, kidney beans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protein when combined with grains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Soy products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Tofu, tempeh, edamame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Versatile — absorbs surrounding flavours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Whole grains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Quinoa, amaranth, farro, buckwheat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Quinoa is a complete protein on its own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Dairy (lacto only)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Cheese, yogurt, paneer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 suitable for ovo-vegetarians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Eggs (ovo only)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Whole eggs, egg-based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Not suitable for lacto-vegetarians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 alternatives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Seitan, jackfruit, Beyond Meat, Impossible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for hidden allergens (seitan contains gluten)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Nuts and seeds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Almonds, walnuts, pumpkin seeds, hemp hearts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Best as a secondary protein alongside other sources</w:t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oabb3w5qoe7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ho7az5rwuk2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phoo4jt22gz3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Umami Without Meat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Vegetarian dishes can lack depth if no effort is made to replace the natural umami that comes from meat. Use these:</w:t>
      </w:r>
    </w:p>
    <w:tbl>
      <w:tblPr>
        <w:tblStyle w:val="Table4"/>
        <w:tblW w:w="10545.0" w:type="dxa"/>
        <w:jc w:val="left"/>
        <w:tblInd w:w="-7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410"/>
        <w:gridCol w:w="6135"/>
        <w:tblGridChange w:id="0">
          <w:tblGrid>
            <w:gridCol w:w="4410"/>
            <w:gridCol w:w="61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Umami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How to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Mushrooms (shiitake, portobello, porcini)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Roast, sauté, or use in stocks and sauces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Nutritional yeast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Stir into sauces, sprinkle on pasta — adds a cheesy, nutty depth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Whisk into dressings, glazes, and broths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Tamari or soy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Seasoning, marinades, and sauces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Sun-dried tomatoes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 to pasta, salads, and sandwiches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Aged cheeses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Parmesan, pecorino, aged cheddar (check rennet source)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Fermented products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Kimchi, sauerkraut, fermented black beans</w:t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8ohlcs406r2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tjk6vn4vkitr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q1orba7hjgz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s9iunlwa2vf7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Sample Vegetarian Menu Ideas</w:t>
      </w:r>
    </w:p>
    <w:tbl>
      <w:tblPr>
        <w:tblStyle w:val="Table5"/>
        <w:tblW w:w="10665.0" w:type="dxa"/>
        <w:jc w:val="left"/>
        <w:tblInd w:w="-9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65"/>
        <w:gridCol w:w="8700"/>
        <w:tblGridChange w:id="0">
          <w:tblGrid>
            <w:gridCol w:w="1965"/>
            <w:gridCol w:w="87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Dish Idea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Stuffed portobello mushrooms with herbed quinoa and goat cheese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Beet carpaccio with candied walnuts, arugula, and herb oil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Chickpea fritters with tahini yogurt and pomegranate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Wild mushroom risotto with truffle oil and aged parmesan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Vegetarian Wellington with mixed mushrooms and herbs in puff pastry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Eggplant moussaka with lentil-walnut filling and béchamel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Thai green curry with tofu, eggplant, and jasmine rice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Comfort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Vegetarian shepherd's pie with lentil base and garlic mash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Comfort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Three-bean vegetarian chili with cornbread</w:t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xluskpnf7v3v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kb994uiixa9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1bk1kuomy5fe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Service Standards: What Every Staff Member Must Know</w:t>
      </w:r>
    </w:p>
    <w:tbl>
      <w:tblPr>
        <w:tblStyle w:val="Table6"/>
        <w:tblW w:w="10575.0" w:type="dxa"/>
        <w:jc w:val="left"/>
        <w:tblInd w:w="-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595"/>
        <w:gridCol w:w="4980"/>
        <w:tblGridChange w:id="0">
          <w:tblGrid>
            <w:gridCol w:w="5595"/>
            <w:gridCol w:w="4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Don't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Ask which type of vegetarian your guest 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Assume all vegetarians eat the same things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every sauce, stock, and condiment for animal products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Offer fish as a vegetarian option ("fish isn't meat")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Know which dishes on your menu can be easily modified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 modifications that compromise flavour or nutrition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clean boards and utensils if the guest avoids shared cooking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the same cutting board or grill without cleaning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Communicate dietary needs clearly to the kitchen on the ticket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Send the order to the kitchen without written documentation</w:t>
            </w:r>
          </w:p>
        </w:tc>
      </w:tr>
    </w:tbl>
    <w:p w:rsidR="00000000" w:rsidDel="00000000" w:rsidP="00000000" w:rsidRDefault="00000000" w:rsidRPr="00000000" w14:paraId="0000009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jc w:val="right"/>
      <w:rPr/>
    </w:pPr>
    <w:r w:rsidDel="00000000" w:rsidR="00000000" w:rsidRPr="00000000">
      <w:rPr>
        <w:rFonts w:ascii="Verdana" w:cs="Verdana" w:eastAsia="Verdana" w:hAnsi="Verdana"/>
      </w:rPr>
      <w:pict>
        <v:shape id="WordPictureWatermark1" style="position:absolute;width:90.25503937007873pt;height:39.20338582677165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8fhCfN9xDiFTJIlJbIQ3ZEH4hg==">CgMxLjAyDWgudnNkZTR1MjY4dHQyDmgudnpnYWswZjFpdGh3Mg5oLncxamZnemdxbWRlczIOaC41eWlzYXRjcGoxbDEyDmguMW90dTA5ZjNwM2d3Mg5oLmZzNTVlZnVnZHZxMTIOaC4yYnBoaTN0d2cxcjIyDmgub2FiYjN3NXFvZTdjMg5oLjdobzdhejVyd3VrMjIOaC5waG9vNGp0MjJnejMyDmguOG9obGNzNDA2cjJ2Mg5oLnRqazZ2bjR2a2l0cjIOaC5xMW9yYmE3aGpnenIyDmguczlpdW5sd2EydmY3Mg5oLnhsdXNrcG5mN3YzdjIOaC5ua2I5OTR1aWl4YTkyDmguMWJrMWt1b215NWZlOAByITFEWXFsVjFMM1RDbUJFemN4d0ZYb1FWUVJPTnZUb3h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