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z712eg0r3q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Spring Cleaning Duty List for Waiters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dzyvtms6oh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 Deep-Clean &amp; Refresh Guide for Front-of-House Staff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checklist as part of your restaurant's spring reset to revitalize the guest experience, maintain high cleanliness standards, and prepare for the busy warmer seasons ahead.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xgazu9a1gq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General Instructions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51.536582251543"/>
        <w:gridCol w:w="6473.975228772079"/>
        <w:tblGridChange w:id="0">
          <w:tblGrid>
            <w:gridCol w:w="2551.536582251543"/>
            <w:gridCol w:w="6473.97522877207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When to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Early spring or during a designated deep-clean day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Annually (spring), with some items repeated monthly or weekly thereafter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Does 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Tasks are split between shifts or assigned to individuals for accountability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Recommended 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Spread over 5–7 days for thoroughness without disrupting service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Sign-Off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The supervisor or manager must initial each completed section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bpd60jmecu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Supplies Needed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731.9225367099384"/>
        <w:gridCol w:w="7293.589274313685"/>
        <w:tblGridChange w:id="0">
          <w:tblGrid>
            <w:gridCol w:w="1731.9225367099384"/>
            <w:gridCol w:w="7293.5892743136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Cleaning Agents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Sanitizing spray, degreaser, glass cleaner, wood polish, stainless steel cleaner, disinfectant wipes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Tools &amp; Cloths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Microfibre cloths, magic erasers, lint rollers, scrub brushes, sponges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Vacuum + crevice tool, broom, mop &amp; bucket, steam cleaner (if available)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PPE &amp; Admin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Cleaning gloves, aprons, label maker, sharpie, rubbish bags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Optional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Carpet shampoo machine, power washer (for outdoor areas), UV light (for sanitation checks)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rgn8axih1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1: Dining Area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lw9jysp6qb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Tables, Chairs &amp; Seating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23.827597861874"/>
        <w:gridCol w:w="1640.5673297197154"/>
        <w:gridCol w:w="3061.1168834420346"/>
        <w:tblGridChange w:id="0">
          <w:tblGrid>
            <w:gridCol w:w="4323.827597861874"/>
            <w:gridCol w:w="1640.5673297197154"/>
            <w:gridCol w:w="3061.116883442034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Deep clean table bases and undersides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Use a degreaser on stubborn grime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Wipe and sanitize chair backs, legs, and seats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Use fabric cleaner on upholstery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Check and tighten loose chair legs and wobbly 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Report unrepairable items to management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Scrub gum or sticky residue from the undersides of tables and booths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Use scraper + degreaser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Deep clean the booth crevices and cracks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Vacuum crevice tool, then sanitize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Polish or condition wood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Use appropriate wood conditioner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Check and replace cracked or damaged furniture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Flag for management decision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Inspect and replace worn seat cushions or upholstery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Document and report to the manager</w:t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2p4fsif8gi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zdjgu60od0w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Floors, Baseboards &amp; Mats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55.83930989518"/>
        <w:gridCol w:w="1729.4107026430615"/>
        <w:gridCol w:w="3540.2617984853805"/>
        <w:tblGridChange w:id="0">
          <w:tblGrid>
            <w:gridCol w:w="3755.83930989518"/>
            <w:gridCol w:w="1729.4107026430615"/>
            <w:gridCol w:w="3540.26179848538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Dust and scrub all baseboards and corners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Use a damp cloth or a magic eraser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Clean under mats, rugs, and movable furniture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Check for mould or pest activity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Steam or shampoo carpeted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Allow full drying time before service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Sweep and mop all non-carpeted floors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Pay attention to corners and under furniture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Deep clean floor drains if 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Use drain cleaner and flush thoroughly</w:t>
            </w:r>
          </w:p>
        </w:tc>
      </w:tr>
    </w:tbl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w5a6a8sabb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Walls, Fixtures &amp; Décor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5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727.0956417072075"/>
        <w:gridCol w:w="1614.4360298911681"/>
        <w:gridCol w:w="3683.980139425247"/>
        <w:tblGridChange w:id="0">
          <w:tblGrid>
            <w:gridCol w:w="3727.0956417072075"/>
            <w:gridCol w:w="1614.4360298911681"/>
            <w:gridCol w:w="3683.98013942524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Wipe down walls, ledges, and artwork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Use a damp cloth — test on the artwork first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Clean light switches, thermostats, and handrails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Use disinfectant wipes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Dust light fixtures, ceiling fans, and pendant lamps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Turn off the power before cleaning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Remove and clean ceiling vent covers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Wash with warm soapy water, dry fully before replacing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Remove cobwebs from ceiling corners and high shelves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Use an extendable duster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Wipe down window sills and frames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Check for mould in corners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Clean and polish mirrors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Streak-free glass cleaner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Inspect and dust any decorative shelving or feature walls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Use a soft brush for delicate items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1ugu7lwmgye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2: Waitstation / Side Station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qr6e7peg0l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Setup &amp; Work Areas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65.988758559393"/>
        <w:gridCol w:w="1626.2183443285808"/>
        <w:gridCol w:w="3233.304708135649"/>
        <w:tblGridChange w:id="0">
          <w:tblGrid>
            <w:gridCol w:w="4165.988758559393"/>
            <w:gridCol w:w="1626.2183443285808"/>
            <w:gridCol w:w="3233.30470813564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Empty and sanitize utensil holders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Soak in sanitizer solution, dry fully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Remove all items from shelves, wipe, and replace only essentials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Discard expired or unused items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Deep clean POS stations — screen, keyboard, printer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Use screen-safe cleaner; avoid excess moisture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Clean tray jacks, service trays, and serving baskets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Check for cracks or damage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Check and sanitize bussing tubs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Replace cracked or stained tubs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Wipe down and sanitize all side station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Use food-safe sanitizer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Clean inside all drawers and replace drawer liners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Check for crumbs, pest activity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Organize and label all storage areas clearly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Use a label maker for consistency</w:t>
            </w:r>
          </w:p>
        </w:tc>
      </w:tr>
    </w:tbl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v1zc2xc4q38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Beverage Station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051.196875430317"/>
        <w:gridCol w:w="1626.2183443285808"/>
        <w:gridCol w:w="3348.0965912647252"/>
        <w:tblGridChange w:id="0">
          <w:tblGrid>
            <w:gridCol w:w="4051.196875430317"/>
            <w:gridCol w:w="1626.2183443285808"/>
            <w:gridCol w:w="3348.096591264725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Clean and descale the soda gun and nozzles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Soak nozzles in warm water, scrub with a brush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Wipe down and sanitize tea, coffee, and water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Run cleaning cycle if applicable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Descale coffee and hot water machines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Use manufacturer-recommended descaler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Check and organize sugar caddies, creamers, and condiments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Wipe containers; discard sticky or empty ones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Discard outdated condiments and expired tea/coffee supplies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Check all expiry dates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Clean ice scoop holders and the surrounding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Sanitize the scoop and holder thoroughly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under and behind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Watch for mould or spills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Clean and sanitize the ice machine exterior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Check the manufacturer's guide for interior cleaning</w:t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x45uhv2c0hq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3: Host &amp; Entry Area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2.525568644142"/>
        <w:gridCol w:w="1568.8224027640426"/>
        <w:gridCol w:w="3104.1638396154376"/>
        <w:tblGridChange w:id="0">
          <w:tblGrid>
            <w:gridCol w:w="4352.525568644142"/>
            <w:gridCol w:w="1568.8224027640426"/>
            <w:gridCol w:w="3104.1638396154376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Wipe down the host stand inside and out, including all drawers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Remove all contents, sanitize thoroughly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Organize and sanitize menus; replace worn or torn covers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Check for outdated menu items, too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Deep clean windows, glass doors, and surrounding frames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Check for streaks in natural light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Disinfect doorknobs, push bars, and handles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High-touch surfaces — prioritize regularly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Check all entrance signage for peeling, damage, or outdated info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Replace or repair as needed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Clean and organize the waiting area — chairs, magazines, displays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Wipe all surfaces; replace outdated materials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any digital display boards or menu screens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Screen-safe cleaner; check cables are tidy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Sweep and mop the entrance flooring and entry mats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Replace worn or fraying mats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Check umbrella stand, coat hooks, and any guest amenities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Clean and restock as needed</w:t>
            </w:r>
          </w:p>
        </w:tc>
      </w:tr>
    </w:tbl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rcsk2x8fobzr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4: Patio / Outdoor Seating Area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(if applicable)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13.9294849290336"/>
        <w:gridCol w:w="2002.475550428808"/>
        <w:gridCol w:w="3109.1067756657812"/>
        <w:tblGridChange w:id="0">
          <w:tblGrid>
            <w:gridCol w:w="3913.9294849290336"/>
            <w:gridCol w:w="2002.475550428808"/>
            <w:gridCol w:w="3109.1067756657812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Power wash or deep scrub outdoor tables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Allow to dry fully before use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Remove cobwebs, debris, and pollen from all surfaces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 (in season)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Check under tables and along railings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Clean and inspect umbrellas — fabric, frame, and mechanism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Check for tears, rust, or mould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Clean outdoor lighting fixtures and check bulbs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Replace dead bulbs; check waterproofing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Clean and refresh planter boxes and any greenery/artificial plants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Remove dead plants; refresh with seasonal flowers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Sweep, mop, or hose down outdoor flooring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 (in season)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Watch for slippery surfaces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Check for loose bolts, rust, or structural damage on furniture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Tag and remove unsafe items immediately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Clean and inspect outdoor heaters or fans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Test functionality before the busy season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Inspect fencing, railings, and barriers for safety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Report hazards to management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Clear and clean any outdoor bar or service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Full wipe-down and sanitization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v790l5sys4t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5: Service Tools &amp; Storage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2.525568644142"/>
        <w:gridCol w:w="1626.2183443285808"/>
        <w:gridCol w:w="3046.7678980509"/>
        <w:tblGridChange w:id="0">
          <w:tblGrid>
            <w:gridCol w:w="4352.525568644142"/>
            <w:gridCol w:w="1626.2183443285808"/>
            <w:gridCol w:w="3046.7678980509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Take a full inventory of aprons, side towels, pens, and corkscrews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Log shortages and reorder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Clean and disinfect server books and check presenters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Spring + Monthly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  <w:t xml:space="preserve">Replace torn or stained ones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Organize and label all storage drawers and supply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Use a consistent labelling system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Discard broken, chipped, or outdated tools and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Do not leave broken items in service rotation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Clean and sanitize linen drawers and locker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Check for mould, odour, or pest activity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Check and restock waiter's Friend/wine keys and replace worn 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Ensure all service staff have a functional set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all service trolleys or carts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Wheels, shelves, and handles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Audit and restock the first aid kit in the back-of-house or server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Check expiry dates on all supplies</w:t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bm1f9uiguhe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6: Miscellaneous — But Critical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01.9690054666735"/>
        <w:gridCol w:w="1556.9486935152215"/>
        <w:gridCol w:w="3166.5941120417274"/>
        <w:tblGridChange w:id="0">
          <w:tblGrid>
            <w:gridCol w:w="4301.9690054666735"/>
            <w:gridCol w:w="1556.9486935152215"/>
            <w:gridCol w:w="3166.5941120417274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Replace or clean burned-out or dim lightbulbs in guest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Check ambiance consistency across all zones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Clean and test the music system, speakers, and remotes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Check volume levels and audio quality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Clean or replace air diffusers and scent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Ensure pleasant, not overpowering, scent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Inspect emergency lighting and exit 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Non-negotiable safety requirement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  <w:t xml:space="preserve">Ensure fire extinguishers are in place and within service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Tag and report to management if overdue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Review guest comment cards for recurring cleanliness complaints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Use feedback to prioritize overlooked areas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Deep clean restrooms — all fixtures, grout, dispensers, 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Often missed in FOH checklists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Check and replace any worn or faded table décor (candles, vases)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Consistency across all tables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Inspect and clean the POS receipt printer and cable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Tidy cables; clean paper feed area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Sanitize staff communication tools (tablets, radios, phones)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Use disinfectant wipes; avoid ports</w:t>
            </w:r>
          </w:p>
        </w:tc>
      </w:tr>
    </w:tbl>
    <w:p w:rsidR="00000000" w:rsidDel="00000000" w:rsidP="00000000" w:rsidRDefault="00000000" w:rsidRPr="00000000" w14:paraId="000001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9nwfm5i1ik9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7: Guest Restrooms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(often overlooked in FOH guides)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00.763328150861"/>
        <w:gridCol w:w="1556.9486935152215"/>
        <w:gridCol w:w="3367.7997893575407"/>
        <w:tblGridChange w:id="0">
          <w:tblGrid>
            <w:gridCol w:w="4100.763328150861"/>
            <w:gridCol w:w="1556.9486935152215"/>
            <w:gridCol w:w="3367.799789357540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Deep scrub all toilet bowls, tanks, and bases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Use toilet cleaner and brush; check for limescale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Scrub and sanitize sinks, taps, and surrounding counters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Descale taps if needed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Clean mirrors — streak-free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Use glass cleaner and a microfibre cloth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Wipe down all walls, partitions, and cubicle doors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Include the tops of partitions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  <w:t xml:space="preserve">Scrub grout on floor and wall tiles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Use a grout brush and an appropriate cleaner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Clean and sanitize hand dryers or check paper towel dispensers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Wipe down the interior of the dryers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Restock all dispensers — soap, paper, sanitizer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Check stock levels before each service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Clean inside and outside of all bins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Spring + Daily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Replace bin liners; sanitize inner surface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Check plumbing — slow drains, leaks, running toilets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Report any issues to management immediately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Clean ventilation fans and ceiling 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Dust accumulation affects air quality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Check and replace air fresheners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Spring + Weekly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Automatic dispensers need battery checks</w:t>
            </w:r>
          </w:p>
        </w:tc>
      </w:tr>
    </w:tbl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wjxpkgs2xw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Spring Cleaning Duty Completion &amp; Sign-Off Form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8613.0674210205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47.2243424603525"/>
        <w:gridCol w:w="1347.0258269247702"/>
        <w:gridCol w:w="1096.926569156979"/>
        <w:gridCol w:w="952.1322620282576"/>
        <w:gridCol w:w="1254.8839951155837"/>
        <w:gridCol w:w="1412.841421074189"/>
        <w:gridCol w:w="702.0330042604666"/>
        <w:tblGridChange w:id="0">
          <w:tblGrid>
            <w:gridCol w:w="1847.2243424603525"/>
            <w:gridCol w:w="1347.0258269247702"/>
            <w:gridCol w:w="1096.926569156979"/>
            <w:gridCol w:w="952.1322620282576"/>
            <w:gridCol w:w="1254.8839951155837"/>
            <w:gridCol w:w="1412.841421074189"/>
            <w:gridCol w:w="702.0330042604666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Assigned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Completed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Supervisor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Deep clean table bases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Dining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Sanitize chair backs and seats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Dining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Clean booth crevices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Dining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Shampoo carpets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  <w:t xml:space="preserve">Dining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Dust light fixtures and fans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Dining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/>
            </w:pPr>
            <w:r w:rsidDel="00000000" w:rsidR="00000000" w:rsidRPr="00000000">
              <w:rPr>
                <w:rtl w:val="0"/>
              </w:rPr>
              <w:t xml:space="preserve">Clean ceiling vents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  <w:t xml:space="preserve">Throughout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  <w:t xml:space="preserve">Sanitize the POS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  <w:t xml:space="preserve">Waitstation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Descale coffee/soda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Beverage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/>
            </w:pPr>
            <w:r w:rsidDel="00000000" w:rsidR="00000000" w:rsidRPr="00000000">
              <w:rPr>
                <w:rtl w:val="0"/>
              </w:rPr>
              <w:t xml:space="preserve">Clean and organize side 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  <w:t xml:space="preserve">Waitstation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  <w:t xml:space="preserve">Deep clean the host stand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Entry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  <w:t xml:space="preserve">Clean glass doors and windows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  <w:t xml:space="preserve">Entry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/>
            </w:pPr>
            <w:r w:rsidDel="00000000" w:rsidR="00000000" w:rsidRPr="00000000">
              <w:rPr>
                <w:rtl w:val="0"/>
              </w:rPr>
              <w:t xml:space="preserve">Power wash outdoor furniture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/>
            </w:pPr>
            <w:r w:rsidDel="00000000" w:rsidR="00000000" w:rsidRPr="00000000">
              <w:rPr>
                <w:rtl w:val="0"/>
              </w:rPr>
              <w:t xml:space="preserve">Patio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Inspect outdoor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Patio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Audit and label storage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Deep clean guest restrooms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tl w:val="0"/>
              </w:rPr>
              <w:t xml:space="preserve">Restrooms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/>
            </w:pPr>
            <w:r w:rsidDel="00000000" w:rsidR="00000000" w:rsidRPr="00000000">
              <w:rPr>
                <w:rtl w:val="0"/>
              </w:rPr>
              <w:t xml:space="preserve">Check emergency lighting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  <w:t xml:space="preserve">Throughout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  <w:t xml:space="preserve">Inspect fire extinguishers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  <w:t xml:space="preserve">Throughout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/>
            </w:pPr>
            <w:r w:rsidDel="00000000" w:rsidR="00000000" w:rsidRPr="00000000">
              <w:rPr>
                <w:rtl w:val="0"/>
              </w:rPr>
              <w:t xml:space="preserve">Replace worn table décor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  <w:t xml:space="preserve">Dining 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qqgxu2fubdr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Suggested Week-by-Week Schedule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25"/>
        <w:gridCol w:w="5525"/>
        <w:gridCol w:w="2165"/>
        <w:tblGridChange w:id="0">
          <w:tblGrid>
            <w:gridCol w:w="1325"/>
            <w:gridCol w:w="5525"/>
            <w:gridCol w:w="216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Focus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Dining area — tables, chairs, floors, baseboards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FOH Team A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  <w:t xml:space="preserve">Waitstations, beverage stations, and POS areas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/>
            </w:pPr>
            <w:r w:rsidDel="00000000" w:rsidR="00000000" w:rsidRPr="00000000">
              <w:rPr>
                <w:rtl w:val="0"/>
              </w:rPr>
              <w:t xml:space="preserve">FOH Team B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Host stand, entry area, guest restrooms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tl w:val="0"/>
              </w:rPr>
              <w:t xml:space="preserve">All FOH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  <w:t xml:space="preserve">Patio/outdoor area, outdoor furniture, and fixtures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  <w:t xml:space="preserve">FOH Team A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Service tools, storage, miscellaneous,s and safety checks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tl w:val="0"/>
              </w:rPr>
              <w:t xml:space="preserve">FOH Team B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  <w:t xml:space="preserve">Final walk-through, touch-ups, supervisor sign-off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  <w:t xml:space="preserve">Manager + All FOH</w:t>
            </w:r>
          </w:p>
        </w:tc>
      </w:tr>
    </w:tbl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mhmfhfp74p9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 Tips for a Successful Spring Clean</w:t>
      </w:r>
    </w:p>
    <w:tbl>
      <w:tblPr>
        <w:tblStyle w:val="Table15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507.6286869546716"/>
        <w:gridCol w:w="6517.883124068951"/>
        <w:tblGridChange w:id="0">
          <w:tblGrid>
            <w:gridCol w:w="2507.6286869546716"/>
            <w:gridCol w:w="6517.883124068951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Split tasks over a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  <w:t xml:space="preserve">Assign areas per day — e.g., Monday = dining room, Tuesday = waitstations — to avoid overwhelm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Use a buddy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  <w:t xml:space="preserve">Pair staff so tasks are checked by a second person before sign-off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Before &amp; after photos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Photograph key areas before and after cleaning to encourage accountability and celebrate progress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Team rewards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Offer lunch, gift cards, or recognition for teams who complete their checklist thoroughly and on time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Label everything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  <w:t xml:space="preserve">Use a label maker for all storage — this maintains organization long after the cleaning is done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 top to bottom, back to front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/>
            </w:pPr>
            <w:r w:rsidDel="00000000" w:rsidR="00000000" w:rsidRPr="00000000">
              <w:rPr>
                <w:rtl w:val="0"/>
              </w:rPr>
              <w:t xml:space="preserve">Always dust ceilings and fixtures before mopping floors; work from the back of the restaurant to the entrance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Don't rush drying times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/>
            </w:pPr>
            <w:r w:rsidDel="00000000" w:rsidR="00000000" w:rsidRPr="00000000">
              <w:rPr>
                <w:rtl w:val="0"/>
              </w:rPr>
              <w:t xml:space="preserve">Especially for shampooed carpets and power-washed outdoor areas — plan around service hours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Report, don't ignore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/>
            </w:pPr>
            <w:r w:rsidDel="00000000" w:rsidR="00000000" w:rsidRPr="00000000">
              <w:rPr>
                <w:rtl w:val="0"/>
              </w:rPr>
              <w:t xml:space="preserve">If staff find damage, pests, mould, or safety hazards during cleaning, they must report immediately — not after shift.</w:t>
            </w:r>
          </w:p>
        </w:tc>
      </w:tr>
    </w:tbl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Guide prepared for Front-of-House Staff | Review annually each spring | Manager sign-off required upon completion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4">
    <w:pPr>
      <w:rPr>
        <w:rFonts w:ascii="Verdana" w:cs="Verdana" w:eastAsia="Verdana" w:hAnsi="Verdana"/>
      </w:rPr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5">
    <w:pPr>
      <w:jc w:val="right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