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nwki4z3fp595" w:id="0"/>
      <w:bookmarkEnd w:id="0"/>
      <w:r w:rsidDel="00000000" w:rsidR="00000000" w:rsidRPr="00000000">
        <w:rPr>
          <w:rFonts w:ascii="Verdana" w:cs="Verdana" w:eastAsia="Verdana" w:hAnsi="Verdana"/>
          <w:b w:val="1"/>
          <w:bCs w:val="1"/>
          <w:sz w:val="46"/>
          <w:szCs w:val="46"/>
          <w:rtl w:val="0"/>
        </w:rPr>
        <w:t xml:space="preserve">Restaurant Staff Performance Evaluation Guide</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bCs w:val="1"/>
          <w:sz w:val="34"/>
          <w:szCs w:val="34"/>
        </w:rPr>
      </w:pPr>
      <w:bookmarkStart w:colFirst="0" w:colLast="0" w:name="_heading=h.5komaowskjmo" w:id="1"/>
      <w:bookmarkEnd w:id="1"/>
      <w:r w:rsidDel="00000000" w:rsidR="00000000" w:rsidRPr="00000000">
        <w:rPr>
          <w:rFonts w:ascii="Verdana" w:cs="Verdana" w:eastAsia="Verdana" w:hAnsi="Verdana"/>
          <w:b w:val="1"/>
          <w:bCs w:val="1"/>
          <w:sz w:val="34"/>
          <w:szCs w:val="34"/>
          <w:rtl w:val="0"/>
        </w:rPr>
        <w:t xml:space="preserve">Introduction to Staff Evaluation</w:t>
      </w:r>
    </w:p>
    <w:p w:rsidR="00000000" w:rsidDel="00000000" w:rsidP="00000000" w:rsidRDefault="00000000" w:rsidRPr="00000000" w14:paraId="0000000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e4fpxj5wkw4" w:id="2"/>
      <w:bookmarkEnd w:id="2"/>
      <w:r w:rsidDel="00000000" w:rsidR="00000000" w:rsidRPr="00000000">
        <w:rPr>
          <w:rFonts w:ascii="Verdana" w:cs="Verdana" w:eastAsia="Verdana" w:hAnsi="Verdana"/>
          <w:b w:val="1"/>
          <w:bCs w:val="1"/>
          <w:color w:val="000000"/>
          <w:sz w:val="26"/>
          <w:szCs w:val="26"/>
          <w:rtl w:val="0"/>
        </w:rPr>
        <w:t xml:space="preserve">Purpose of Staff Evaluation</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Evaluating restaurant staff is critical for maintaining operational excellence, delivering outstanding customer service, and fostering team growth. Performance evaluations help identify strengths, areas for improvement, training needs, and potential career advancement paths. The goal is to align employee performance with restaurant standards, enhance team collaboration, and improve customer satisfaction.</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well-run evaluation process is not a once-a-year administrative exercise — it is a continuous conversation between managers and staff that builds trust, sharpens skills, and reduces the costly cycle of hiring and losing good people. Restaurants that evaluate well retain better. Restaurants that retain better serve better.</w:t>
      </w:r>
    </w:p>
    <w:p w:rsidR="00000000" w:rsidDel="00000000" w:rsidP="00000000" w:rsidRDefault="00000000" w:rsidRPr="00000000" w14:paraId="0000000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cu7pvgm61ted" w:id="3"/>
      <w:bookmarkEnd w:id="3"/>
      <w:r w:rsidDel="00000000" w:rsidR="00000000" w:rsidRPr="00000000">
        <w:rPr>
          <w:rFonts w:ascii="Verdana" w:cs="Verdana" w:eastAsia="Verdana" w:hAnsi="Verdana"/>
          <w:b w:val="1"/>
          <w:bCs w:val="1"/>
          <w:color w:val="000000"/>
          <w:sz w:val="26"/>
          <w:szCs w:val="26"/>
          <w:rtl w:val="0"/>
        </w:rPr>
        <w:t xml:space="preserve">Benefits of Effective Evaluation</w:t>
      </w:r>
    </w:p>
    <w:p w:rsidR="00000000" w:rsidDel="00000000" w:rsidP="00000000" w:rsidRDefault="00000000" w:rsidRPr="00000000" w14:paraId="00000007">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Improved Performance</w:t>
      </w:r>
      <w:r w:rsidDel="00000000" w:rsidR="00000000" w:rsidRPr="00000000">
        <w:rPr>
          <w:rFonts w:ascii="Verdana" w:cs="Verdana" w:eastAsia="Verdana" w:hAnsi="Verdana"/>
          <w:rtl w:val="0"/>
        </w:rPr>
        <w:t xml:space="preserve"> — Clear expectations and structured feedback give staff a roadmap to grow, not just a report card.</w:t>
      </w:r>
    </w:p>
    <w:p w:rsidR="00000000" w:rsidDel="00000000" w:rsidP="00000000" w:rsidRDefault="00000000" w:rsidRPr="00000000" w14:paraId="00000008">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Higher Retention</w:t>
      </w:r>
      <w:r w:rsidDel="00000000" w:rsidR="00000000" w:rsidRPr="00000000">
        <w:rPr>
          <w:rFonts w:ascii="Verdana" w:cs="Verdana" w:eastAsia="Verdana" w:hAnsi="Verdana"/>
          <w:rtl w:val="0"/>
        </w:rPr>
        <w:t xml:space="preserve"> — Staff who feel seen, heard, and developed are significantly less likely to leave. In an industry with notoriously high turnover, this is a competitive advantage.</w:t>
      </w:r>
    </w:p>
    <w:p w:rsidR="00000000" w:rsidDel="00000000" w:rsidP="00000000" w:rsidRDefault="00000000" w:rsidRPr="00000000" w14:paraId="00000009">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Customer Satisfaction</w:t>
      </w:r>
      <w:r w:rsidDel="00000000" w:rsidR="00000000" w:rsidRPr="00000000">
        <w:rPr>
          <w:rFonts w:ascii="Verdana" w:cs="Verdana" w:eastAsia="Verdana" w:hAnsi="Verdana"/>
          <w:rtl w:val="0"/>
        </w:rPr>
        <w:t xml:space="preserve"> — Consistently high service standards are only achievable through consistently high people standards.</w:t>
      </w:r>
    </w:p>
    <w:p w:rsidR="00000000" w:rsidDel="00000000" w:rsidP="00000000" w:rsidRDefault="00000000" w:rsidRPr="00000000" w14:paraId="0000000A">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Operational Efficiency</w:t>
      </w:r>
      <w:r w:rsidDel="00000000" w:rsidR="00000000" w:rsidRPr="00000000">
        <w:rPr>
          <w:rFonts w:ascii="Verdana" w:cs="Verdana" w:eastAsia="Verdana" w:hAnsi="Verdana"/>
          <w:rtl w:val="0"/>
        </w:rPr>
        <w:t xml:space="preserve"> — Identifying performance gaps early reduces errors, food waste, and the hidden cost of underperformance.</w:t>
      </w:r>
    </w:p>
    <w:p w:rsidR="00000000" w:rsidDel="00000000" w:rsidP="00000000" w:rsidRDefault="00000000" w:rsidRPr="00000000" w14:paraId="0000000B">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Team Morale</w:t>
      </w:r>
      <w:r w:rsidDel="00000000" w:rsidR="00000000" w:rsidRPr="00000000">
        <w:rPr>
          <w:rFonts w:ascii="Verdana" w:cs="Verdana" w:eastAsia="Verdana" w:hAnsi="Verdana"/>
          <w:rtl w:val="0"/>
        </w:rPr>
        <w:t xml:space="preserve"> — Open, fair, and regular communication signals that the business takes its people seriously.</w:t>
      </w:r>
    </w:p>
    <w:p w:rsidR="00000000" w:rsidDel="00000000" w:rsidP="00000000" w:rsidRDefault="00000000" w:rsidRPr="00000000" w14:paraId="0000000C">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Legal and HR Protection</w:t>
      </w:r>
      <w:r w:rsidDel="00000000" w:rsidR="00000000" w:rsidRPr="00000000">
        <w:rPr>
          <w:rFonts w:ascii="Verdana" w:cs="Verdana" w:eastAsia="Verdana" w:hAnsi="Verdana"/>
          <w:rtl w:val="0"/>
        </w:rPr>
        <w:t xml:space="preserve"> — Documented evaluations create a formal record that protects the business in the event of disputes, disciplinary action, or termination.</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rFonts w:ascii="Verdana" w:cs="Verdana" w:eastAsia="Verdana" w:hAnsi="Verdana"/>
          <w:b w:val="1"/>
          <w:bCs w:val="1"/>
          <w:sz w:val="34"/>
          <w:szCs w:val="34"/>
        </w:rPr>
      </w:pPr>
      <w:bookmarkStart w:colFirst="0" w:colLast="0" w:name="_heading=h.n2he6dwu1x4b" w:id="4"/>
      <w:bookmarkEnd w:id="4"/>
      <w:r w:rsidDel="00000000" w:rsidR="00000000" w:rsidRPr="00000000">
        <w:rPr>
          <w:rFonts w:ascii="Verdana" w:cs="Verdana" w:eastAsia="Verdana" w:hAnsi="Verdana"/>
          <w:b w:val="1"/>
          <w:bCs w:val="1"/>
          <w:sz w:val="34"/>
          <w:szCs w:val="34"/>
          <w:rtl w:val="0"/>
        </w:rPr>
        <w:t xml:space="preserve">Key Performance Categories</w:t>
      </w:r>
    </w:p>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 ensure thorough and fair evaluations, staff performance should be reviewed across </w:t>
      </w:r>
      <w:r w:rsidDel="00000000" w:rsidR="00000000" w:rsidRPr="00000000">
        <w:rPr>
          <w:rFonts w:ascii="Verdana" w:cs="Verdana" w:eastAsia="Verdana" w:hAnsi="Verdana"/>
          <w:b w:val="1"/>
          <w:bCs w:val="1"/>
          <w:rtl w:val="0"/>
        </w:rPr>
        <w:t xml:space="preserve">six key categories</w:t>
      </w:r>
      <w:r w:rsidDel="00000000" w:rsidR="00000000" w:rsidRPr="00000000">
        <w:rPr>
          <w:rFonts w:ascii="Verdana" w:cs="Verdana" w:eastAsia="Verdana" w:hAnsi="Verdana"/>
          <w:rtl w:val="0"/>
        </w:rPr>
        <w:t xml:space="preserve">:</w:t>
      </w:r>
    </w:p>
    <w:p w:rsidR="00000000" w:rsidDel="00000000" w:rsidP="00000000" w:rsidRDefault="00000000" w:rsidRPr="00000000" w14:paraId="0000001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72ke0qwpjza" w:id="5"/>
      <w:bookmarkEnd w:id="5"/>
      <w:r w:rsidDel="00000000" w:rsidR="00000000" w:rsidRPr="00000000">
        <w:rPr>
          <w:rFonts w:ascii="Verdana" w:cs="Verdana" w:eastAsia="Verdana" w:hAnsi="Verdana"/>
          <w:b w:val="1"/>
          <w:bCs w:val="1"/>
          <w:color w:val="000000"/>
          <w:sz w:val="26"/>
          <w:szCs w:val="26"/>
          <w:rtl w:val="0"/>
        </w:rPr>
        <w:t xml:space="preserve">1. Job Performance and Technical Skills</w:t>
      </w:r>
    </w:p>
    <w:p w:rsidR="00000000" w:rsidDel="00000000" w:rsidP="00000000" w:rsidRDefault="00000000" w:rsidRPr="00000000" w14:paraId="00000011">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Time management and punctuality</w:t>
      </w:r>
    </w:p>
    <w:p w:rsidR="00000000" w:rsidDel="00000000" w:rsidP="00000000" w:rsidRDefault="00000000" w:rsidRPr="00000000" w14:paraId="00000012">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Equipment usage, care, and maintenance</w:t>
      </w:r>
    </w:p>
    <w:p w:rsidR="00000000" w:rsidDel="00000000" w:rsidP="00000000" w:rsidRDefault="00000000" w:rsidRPr="00000000" w14:paraId="00000013">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Sanitation and food safety compliance</w:t>
      </w:r>
    </w:p>
    <w:p w:rsidR="00000000" w:rsidDel="00000000" w:rsidP="00000000" w:rsidRDefault="00000000" w:rsidRPr="00000000" w14:paraId="00000014">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Food storage, prep, and service accuracy</w:t>
      </w:r>
    </w:p>
    <w:p w:rsidR="00000000" w:rsidDel="00000000" w:rsidP="00000000" w:rsidRDefault="00000000" w:rsidRPr="00000000" w14:paraId="00000015">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Understanding and adherence to health and safety guidelines</w:t>
      </w:r>
    </w:p>
    <w:p w:rsidR="00000000" w:rsidDel="00000000" w:rsidP="00000000" w:rsidRDefault="00000000" w:rsidRPr="00000000" w14:paraId="00000016">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Station knowledge and ability to perform core duties without supervision</w:t>
      </w:r>
    </w:p>
    <w:p w:rsidR="00000000" w:rsidDel="00000000" w:rsidP="00000000" w:rsidRDefault="00000000" w:rsidRPr="00000000" w14:paraId="00000017">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Speed and accuracy under pressure</w:t>
      </w:r>
    </w:p>
    <w:p w:rsidR="00000000" w:rsidDel="00000000" w:rsidP="00000000" w:rsidRDefault="00000000" w:rsidRPr="00000000" w14:paraId="00000018">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Proper use of POS systems, order management tools, or BOH ticketing</w:t>
      </w:r>
    </w:p>
    <w:p w:rsidR="00000000" w:rsidDel="00000000" w:rsidP="00000000" w:rsidRDefault="00000000" w:rsidRPr="00000000" w14:paraId="0000001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4myafy2u0fi" w:id="6"/>
      <w:bookmarkEnd w:id="6"/>
      <w:r w:rsidDel="00000000" w:rsidR="00000000" w:rsidRPr="00000000">
        <w:rPr>
          <w:rFonts w:ascii="Verdana" w:cs="Verdana" w:eastAsia="Verdana" w:hAnsi="Verdana"/>
          <w:b w:val="1"/>
          <w:bCs w:val="1"/>
          <w:color w:val="000000"/>
          <w:sz w:val="26"/>
          <w:szCs w:val="26"/>
          <w:rtl w:val="0"/>
        </w:rPr>
        <w:t xml:space="preserve">2. Customer Service and Communication</w:t>
      </w:r>
    </w:p>
    <w:p w:rsidR="00000000" w:rsidDel="00000000" w:rsidP="00000000" w:rsidRDefault="00000000" w:rsidRPr="00000000" w14:paraId="0000001A">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Attitude and warmth toward customers</w:t>
      </w:r>
    </w:p>
    <w:p w:rsidR="00000000" w:rsidDel="00000000" w:rsidP="00000000" w:rsidRDefault="00000000" w:rsidRPr="00000000" w14:paraId="0000001B">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Ability to handle complaints calmly and constructively</w:t>
      </w:r>
    </w:p>
    <w:p w:rsidR="00000000" w:rsidDel="00000000" w:rsidP="00000000" w:rsidRDefault="00000000" w:rsidRPr="00000000" w14:paraId="0000001C">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Active listening and clarity in verbal interactions</w:t>
      </w:r>
    </w:p>
    <w:p w:rsidR="00000000" w:rsidDel="00000000" w:rsidP="00000000" w:rsidRDefault="00000000" w:rsidRPr="00000000" w14:paraId="0000001D">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Upselling and product knowledge — the ability to guide a guest's experience, not just take an order</w:t>
      </w:r>
    </w:p>
    <w:p w:rsidR="00000000" w:rsidDel="00000000" w:rsidP="00000000" w:rsidRDefault="00000000" w:rsidRPr="00000000" w14:paraId="0000001E">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Recovery behaviour after a service error</w:t>
      </w:r>
    </w:p>
    <w:p w:rsidR="00000000" w:rsidDel="00000000" w:rsidP="00000000" w:rsidRDefault="00000000" w:rsidRPr="00000000" w14:paraId="0000001F">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Ability to read the room — adjusting tone and pace based on the guest's energy and needs</w:t>
      </w:r>
    </w:p>
    <w:p w:rsidR="00000000" w:rsidDel="00000000" w:rsidP="00000000" w:rsidRDefault="00000000" w:rsidRPr="00000000" w14:paraId="0000002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jj7eueusey3" w:id="7"/>
      <w:bookmarkEnd w:id="7"/>
      <w:r w:rsidDel="00000000" w:rsidR="00000000" w:rsidRPr="00000000">
        <w:rPr>
          <w:rFonts w:ascii="Verdana" w:cs="Verdana" w:eastAsia="Verdana" w:hAnsi="Verdana"/>
          <w:b w:val="1"/>
          <w:bCs w:val="1"/>
          <w:color w:val="000000"/>
          <w:sz w:val="26"/>
          <w:szCs w:val="26"/>
          <w:rtl w:val="0"/>
        </w:rPr>
        <w:t xml:space="preserve">3. Teamwork and Collaboration</w:t>
      </w:r>
    </w:p>
    <w:p w:rsidR="00000000" w:rsidDel="00000000" w:rsidP="00000000" w:rsidRDefault="00000000" w:rsidRPr="00000000" w14:paraId="00000021">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Cooperation with immediate coworkers and cross-department colleagues (BOH/FOH)</w:t>
      </w:r>
    </w:p>
    <w:p w:rsidR="00000000" w:rsidDel="00000000" w:rsidP="00000000" w:rsidRDefault="00000000" w:rsidRPr="00000000" w14:paraId="00000022">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Contribution to a positive work environment</w:t>
      </w:r>
    </w:p>
    <w:p w:rsidR="00000000" w:rsidDel="00000000" w:rsidP="00000000" w:rsidRDefault="00000000" w:rsidRPr="00000000" w14:paraId="00000023">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Willingness to support others during busy or short-staffed periods</w:t>
      </w:r>
    </w:p>
    <w:p w:rsidR="00000000" w:rsidDel="00000000" w:rsidP="00000000" w:rsidRDefault="00000000" w:rsidRPr="00000000" w14:paraId="00000024">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Awareness of how their role affects others up and down the service chain</w:t>
      </w:r>
    </w:p>
    <w:p w:rsidR="00000000" w:rsidDel="00000000" w:rsidP="00000000" w:rsidRDefault="00000000" w:rsidRPr="00000000" w14:paraId="00000025">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Conflict management — how they handle disagreements with colleagues</w:t>
      </w:r>
    </w:p>
    <w:p w:rsidR="00000000" w:rsidDel="00000000" w:rsidP="00000000" w:rsidRDefault="00000000" w:rsidRPr="00000000" w14:paraId="0000002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xicadv8zdb" w:id="8"/>
      <w:bookmarkEnd w:id="8"/>
      <w:r w:rsidDel="00000000" w:rsidR="00000000" w:rsidRPr="00000000">
        <w:rPr>
          <w:rFonts w:ascii="Verdana" w:cs="Verdana" w:eastAsia="Verdana" w:hAnsi="Verdana"/>
          <w:b w:val="1"/>
          <w:bCs w:val="1"/>
          <w:color w:val="000000"/>
          <w:sz w:val="26"/>
          <w:szCs w:val="26"/>
          <w:rtl w:val="0"/>
        </w:rPr>
        <w:t xml:space="preserve">4. Professionalism and Conduct</w:t>
      </w:r>
    </w:p>
    <w:p w:rsidR="00000000" w:rsidDel="00000000" w:rsidP="00000000" w:rsidRDefault="00000000" w:rsidRPr="00000000" w14:paraId="00000027">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Dress code and personal hygiene</w:t>
      </w:r>
    </w:p>
    <w:p w:rsidR="00000000" w:rsidDel="00000000" w:rsidP="00000000" w:rsidRDefault="00000000" w:rsidRPr="00000000" w14:paraId="00000028">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Dependability, attendance, and punctuality</w:t>
      </w:r>
    </w:p>
    <w:p w:rsidR="00000000" w:rsidDel="00000000" w:rsidP="00000000" w:rsidRDefault="00000000" w:rsidRPr="00000000" w14:paraId="00000029">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Adherence to workplace ethics and confidentiality</w:t>
      </w:r>
    </w:p>
    <w:p w:rsidR="00000000" w:rsidDel="00000000" w:rsidP="00000000" w:rsidRDefault="00000000" w:rsidRPr="00000000" w14:paraId="0000002A">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Responsiveness to feedback — not just receiving it, but acting on it</w:t>
      </w:r>
    </w:p>
    <w:p w:rsidR="00000000" w:rsidDel="00000000" w:rsidP="00000000" w:rsidRDefault="00000000" w:rsidRPr="00000000" w14:paraId="0000002B">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Emotional regulation under pressure or during difficult interactions</w:t>
      </w:r>
    </w:p>
    <w:p w:rsidR="00000000" w:rsidDel="00000000" w:rsidP="00000000" w:rsidRDefault="00000000" w:rsidRPr="00000000" w14:paraId="0000002C">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Phone usage and behaviour during non-break periods</w:t>
      </w:r>
    </w:p>
    <w:p w:rsidR="00000000" w:rsidDel="00000000" w:rsidP="00000000" w:rsidRDefault="00000000" w:rsidRPr="00000000" w14:paraId="0000002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lo7ld4yjsq1" w:id="9"/>
      <w:bookmarkEnd w:id="9"/>
      <w:r w:rsidDel="00000000" w:rsidR="00000000" w:rsidRPr="00000000">
        <w:rPr>
          <w:rFonts w:ascii="Verdana" w:cs="Verdana" w:eastAsia="Verdana" w:hAnsi="Verdana"/>
          <w:b w:val="1"/>
          <w:bCs w:val="1"/>
          <w:color w:val="000000"/>
          <w:sz w:val="26"/>
          <w:szCs w:val="26"/>
          <w:rtl w:val="0"/>
        </w:rPr>
        <w:t xml:space="preserve">5. Adaptability and Growth</w:t>
      </w:r>
    </w:p>
    <w:p w:rsidR="00000000" w:rsidDel="00000000" w:rsidP="00000000" w:rsidRDefault="00000000" w:rsidRPr="00000000" w14:paraId="0000002E">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Willingness to learn new skills and cross-train in other roles</w:t>
      </w:r>
    </w:p>
    <w:p w:rsidR="00000000" w:rsidDel="00000000" w:rsidP="00000000" w:rsidRDefault="00000000" w:rsidRPr="00000000" w14:paraId="0000002F">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Flexibility in handling shifts, stations, or job roles at short notice</w:t>
      </w:r>
    </w:p>
    <w:p w:rsidR="00000000" w:rsidDel="00000000" w:rsidP="00000000" w:rsidRDefault="00000000" w:rsidRPr="00000000" w14:paraId="00000030">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Resilience under stress or during peak service periods</w:t>
      </w:r>
    </w:p>
    <w:p w:rsidR="00000000" w:rsidDel="00000000" w:rsidP="00000000" w:rsidRDefault="00000000" w:rsidRPr="00000000" w14:paraId="00000031">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Initiative — identifying and solving problems without being asked</w:t>
      </w:r>
    </w:p>
    <w:p w:rsidR="00000000" w:rsidDel="00000000" w:rsidP="00000000" w:rsidRDefault="00000000" w:rsidRPr="00000000" w14:paraId="00000032">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Openness to changing systems, menus, or procedures</w:t>
      </w:r>
    </w:p>
    <w:p w:rsidR="00000000" w:rsidDel="00000000" w:rsidP="00000000" w:rsidRDefault="00000000" w:rsidRPr="00000000" w14:paraId="00000033">
      <w:pPr>
        <w:pStyle w:val="Heading3"/>
        <w:keepNext w:val="0"/>
        <w:keepLines w:val="0"/>
        <w:spacing w:before="280" w:lineRule="auto"/>
        <w:rPr>
          <w:rFonts w:ascii="Verdana" w:cs="Verdana" w:eastAsia="Verdana" w:hAnsi="Verdana"/>
          <w:b w:val="1"/>
          <w:bCs w:val="1"/>
          <w:i w:val="1"/>
          <w:iCs w:val="1"/>
          <w:color w:val="000000"/>
          <w:sz w:val="26"/>
          <w:szCs w:val="26"/>
        </w:rPr>
      </w:pPr>
      <w:bookmarkStart w:colFirst="0" w:colLast="0" w:name="_heading=h.b7yi4ad6rpir" w:id="10"/>
      <w:bookmarkEnd w:id="10"/>
      <w:r w:rsidDel="00000000" w:rsidR="00000000" w:rsidRPr="00000000">
        <w:rPr>
          <w:rFonts w:ascii="Verdana" w:cs="Verdana" w:eastAsia="Verdana" w:hAnsi="Verdana"/>
          <w:b w:val="1"/>
          <w:bCs w:val="1"/>
          <w:color w:val="000000"/>
          <w:sz w:val="26"/>
          <w:szCs w:val="26"/>
          <w:rtl w:val="0"/>
        </w:rPr>
        <w:t xml:space="preserve">6. Leadership Potential </w:t>
      </w:r>
      <w:r w:rsidDel="00000000" w:rsidR="00000000" w:rsidRPr="00000000">
        <w:rPr>
          <w:rFonts w:ascii="Verdana" w:cs="Verdana" w:eastAsia="Verdana" w:hAnsi="Verdana"/>
          <w:b w:val="1"/>
          <w:bCs w:val="1"/>
          <w:i w:val="1"/>
          <w:iCs w:val="1"/>
          <w:color w:val="000000"/>
          <w:sz w:val="26"/>
          <w:szCs w:val="26"/>
          <w:rtl w:val="0"/>
        </w:rPr>
        <w:t xml:space="preserve">(for senior and supervisory roles, or staff being considered for advancement)</w:t>
      </w:r>
    </w:p>
    <w:p w:rsidR="00000000" w:rsidDel="00000000" w:rsidP="00000000" w:rsidRDefault="00000000" w:rsidRPr="00000000" w14:paraId="00000034">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Ability to guide and support junior team members</w:t>
      </w:r>
    </w:p>
    <w:p w:rsidR="00000000" w:rsidDel="00000000" w:rsidP="00000000" w:rsidRDefault="00000000" w:rsidRPr="00000000" w14:paraId="00000035">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Confidence in making decisions under pressure</w:t>
      </w:r>
    </w:p>
    <w:p w:rsidR="00000000" w:rsidDel="00000000" w:rsidP="00000000" w:rsidRDefault="00000000" w:rsidRPr="00000000" w14:paraId="00000036">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Communication clarity when directing others</w:t>
      </w:r>
    </w:p>
    <w:p w:rsidR="00000000" w:rsidDel="00000000" w:rsidP="00000000" w:rsidRDefault="00000000" w:rsidRPr="00000000" w14:paraId="00000037">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Ownership of outcomes — not deflecting, but problem-solving</w:t>
      </w:r>
    </w:p>
    <w:p w:rsidR="00000000" w:rsidDel="00000000" w:rsidP="00000000" w:rsidRDefault="00000000" w:rsidRPr="00000000" w14:paraId="00000038">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Modelling of the standards expected of others</w:t>
      </w:r>
    </w:p>
    <w:p w:rsidR="00000000" w:rsidDel="00000000" w:rsidP="00000000" w:rsidRDefault="00000000" w:rsidRPr="00000000" w14:paraId="00000039">
      <w:pPr>
        <w:pStyle w:val="Heading2"/>
        <w:keepNext w:val="0"/>
        <w:keepLines w:val="0"/>
        <w:spacing w:after="80" w:lineRule="auto"/>
        <w:rPr>
          <w:rFonts w:ascii="Verdana" w:cs="Verdana" w:eastAsia="Verdana" w:hAnsi="Verdana"/>
          <w:b w:val="1"/>
          <w:bCs w:val="1"/>
          <w:sz w:val="34"/>
          <w:szCs w:val="34"/>
        </w:rPr>
      </w:pPr>
      <w:bookmarkStart w:colFirst="0" w:colLast="0" w:name="_heading=h.vv0zfkkv27nd" w:id="11"/>
      <w:bookmarkEnd w:id="11"/>
      <w:r w:rsidDel="00000000" w:rsidR="00000000" w:rsidRPr="00000000">
        <w:rPr>
          <w:rFonts w:ascii="Verdana" w:cs="Verdana" w:eastAsia="Verdana" w:hAnsi="Verdana"/>
          <w:b w:val="1"/>
          <w:bCs w:val="1"/>
          <w:sz w:val="34"/>
          <w:szCs w:val="34"/>
          <w:rtl w:val="0"/>
        </w:rPr>
        <w:t xml:space="preserve">Evaluation Tools and Methods</w:t>
      </w:r>
    </w:p>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single source of data is never enough for a fair evaluation. The best evaluations triangulate from multiple sources so that the picture you present to an employee is objective, balanced, and hard to dispute.</w:t>
      </w:r>
    </w:p>
    <w:p w:rsidR="00000000" w:rsidDel="00000000" w:rsidP="00000000" w:rsidRDefault="00000000" w:rsidRPr="00000000" w14:paraId="0000003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688hxd9t4cx" w:id="12"/>
      <w:bookmarkEnd w:id="12"/>
      <w:r w:rsidDel="00000000" w:rsidR="00000000" w:rsidRPr="00000000">
        <w:rPr>
          <w:rFonts w:ascii="Verdana" w:cs="Verdana" w:eastAsia="Verdana" w:hAnsi="Verdana"/>
          <w:b w:val="1"/>
          <w:bCs w:val="1"/>
          <w:color w:val="000000"/>
          <w:sz w:val="26"/>
          <w:szCs w:val="26"/>
          <w:rtl w:val="0"/>
        </w:rPr>
        <w:t xml:space="preserve">1. Direct Observation</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Managers should observe employees in real-time during service hours — not just in a quiet pre-service environment. The true measure of a person's skills is always under pressure. Focus on:</w:t>
      </w:r>
    </w:p>
    <w:p w:rsidR="00000000" w:rsidDel="00000000" w:rsidP="00000000" w:rsidRDefault="00000000" w:rsidRPr="00000000" w14:paraId="0000003D">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Speed and quality of service at peak times</w:t>
      </w:r>
    </w:p>
    <w:p w:rsidR="00000000" w:rsidDel="00000000" w:rsidP="00000000" w:rsidRDefault="00000000" w:rsidRPr="00000000" w14:paraId="0000003E">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Cleanliness and hygiene practices throughout the shift, not just at the start</w:t>
      </w:r>
    </w:p>
    <w:p w:rsidR="00000000" w:rsidDel="00000000" w:rsidP="00000000" w:rsidRDefault="00000000" w:rsidRPr="00000000" w14:paraId="0000003F">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Team interactions — especially when things go wrong</w:t>
      </w:r>
    </w:p>
    <w:p w:rsidR="00000000" w:rsidDel="00000000" w:rsidP="00000000" w:rsidRDefault="00000000" w:rsidRPr="00000000" w14:paraId="00000040">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Communication between stations or with customers during difficult moments</w:t>
      </w:r>
    </w:p>
    <w:p w:rsidR="00000000" w:rsidDel="00000000" w:rsidP="00000000" w:rsidRDefault="00000000" w:rsidRPr="00000000" w14:paraId="00000041">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the employee behaves when they believe no one is watching</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Fonts w:ascii="Verdana" w:cs="Verdana" w:eastAsia="Verdana" w:hAnsi="Verdana"/>
          <w:rtl w:val="0"/>
        </w:rPr>
        <w:t xml:space="preserve"> Use a simple observation log. Jot brief timestamped notes during or immediately after shifts. Accumulate these over the evaluation period rather than relying solely on memory at review time.</w:t>
      </w:r>
    </w:p>
    <w:p w:rsidR="00000000" w:rsidDel="00000000" w:rsidP="00000000" w:rsidRDefault="00000000" w:rsidRPr="00000000" w14:paraId="0000004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yrlo0xcozam" w:id="13"/>
      <w:bookmarkEnd w:id="13"/>
      <w:r w:rsidDel="00000000" w:rsidR="00000000" w:rsidRPr="00000000">
        <w:rPr>
          <w:rFonts w:ascii="Verdana" w:cs="Verdana" w:eastAsia="Verdana" w:hAnsi="Verdana"/>
          <w:b w:val="1"/>
          <w:bCs w:val="1"/>
          <w:color w:val="000000"/>
          <w:sz w:val="26"/>
          <w:szCs w:val="26"/>
          <w:rtl w:val="0"/>
        </w:rPr>
        <w:t xml:space="preserve">2. Customer Feedback</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Collect data from:</w:t>
      </w:r>
    </w:p>
    <w:p w:rsidR="00000000" w:rsidDel="00000000" w:rsidP="00000000" w:rsidRDefault="00000000" w:rsidRPr="00000000" w14:paraId="00000045">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Comment cards and digital surveys (QR-code linked) are increasingly standard)</w:t>
      </w:r>
    </w:p>
    <w:p w:rsidR="00000000" w:rsidDel="00000000" w:rsidP="00000000" w:rsidRDefault="00000000" w:rsidRPr="00000000" w14:paraId="0000004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Online reviews — Google, TripAdvisor, Yelp</w:t>
      </w:r>
    </w:p>
    <w:p w:rsidR="00000000" w:rsidDel="00000000" w:rsidP="00000000" w:rsidRDefault="00000000" w:rsidRPr="00000000" w14:paraId="00000047">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Verbal feedback noted by managers during service</w:t>
      </w:r>
    </w:p>
    <w:p w:rsidR="00000000" w:rsidDel="00000000" w:rsidP="00000000" w:rsidRDefault="00000000" w:rsidRPr="00000000" w14:paraId="00000048">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Repeat customer comments — a loyal guest who asks for a specific team member by name is meaningful data</w:t>
      </w:r>
    </w:p>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Note:</w:t>
      </w:r>
      <w:r w:rsidDel="00000000" w:rsidR="00000000" w:rsidRPr="00000000">
        <w:rPr>
          <w:rFonts w:ascii="Verdana" w:cs="Verdana" w:eastAsia="Verdana" w:hAnsi="Verdana"/>
          <w:rtl w:val="0"/>
        </w:rPr>
        <w:t xml:space="preserve"> Where permitted and appropriate, link specific feedback to the team members involved. Positive feedback should be shared with the relevant individual promptly — not held until review time.</w:t>
      </w:r>
    </w:p>
    <w:p w:rsidR="00000000" w:rsidDel="00000000" w:rsidP="00000000" w:rsidRDefault="00000000" w:rsidRPr="00000000" w14:paraId="0000004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n1ml2xihkeyg" w:id="14"/>
      <w:bookmarkEnd w:id="14"/>
      <w:r w:rsidDel="00000000" w:rsidR="00000000" w:rsidRPr="00000000">
        <w:rPr>
          <w:rFonts w:ascii="Verdana" w:cs="Verdana" w:eastAsia="Verdana" w:hAnsi="Verdana"/>
          <w:b w:val="1"/>
          <w:bCs w:val="1"/>
          <w:color w:val="000000"/>
          <w:sz w:val="26"/>
          <w:szCs w:val="26"/>
          <w:rtl w:val="0"/>
        </w:rPr>
        <w:t xml:space="preserve">3. Peer Reviews</w:t>
      </w:r>
    </w:p>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Structured peer evaluation offers perspectives that management cannot always access. To do this well:</w:t>
      </w:r>
    </w:p>
    <w:p w:rsidR="00000000" w:rsidDel="00000000" w:rsidP="00000000" w:rsidRDefault="00000000" w:rsidRPr="00000000" w14:paraId="0000004C">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a simple, standardised peer feedback form — not open-ended paragraphs</w:t>
      </w:r>
    </w:p>
    <w:p w:rsidR="00000000" w:rsidDel="00000000" w:rsidP="00000000" w:rsidRDefault="00000000" w:rsidRPr="00000000" w14:paraId="0000004D">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Allow anonymous responses to encourage honesty</w:t>
      </w:r>
    </w:p>
    <w:p w:rsidR="00000000" w:rsidDel="00000000" w:rsidP="00000000" w:rsidRDefault="00000000" w:rsidRPr="00000000" w14:paraId="0000004E">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Focus peer questions on teamwork, support, and communication — not technical skills, which are better assessed by managers</w:t>
      </w:r>
    </w:p>
    <w:p w:rsidR="00000000" w:rsidDel="00000000" w:rsidP="00000000" w:rsidRDefault="00000000" w:rsidRPr="00000000" w14:paraId="0000004F">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 not use peer reviews as the sole basis for any negative outcome — they should inform, not determine</w:t>
      </w:r>
    </w:p>
    <w:p w:rsidR="00000000" w:rsidDel="00000000" w:rsidP="00000000" w:rsidRDefault="00000000" w:rsidRPr="00000000" w14:paraId="0000005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asax1rp91ck" w:id="15"/>
      <w:bookmarkEnd w:id="15"/>
      <w:r w:rsidDel="00000000" w:rsidR="00000000" w:rsidRPr="00000000">
        <w:rPr>
          <w:rFonts w:ascii="Verdana" w:cs="Verdana" w:eastAsia="Verdana" w:hAnsi="Verdana"/>
          <w:b w:val="1"/>
          <w:bCs w:val="1"/>
          <w:color w:val="000000"/>
          <w:sz w:val="26"/>
          <w:szCs w:val="26"/>
          <w:rtl w:val="0"/>
        </w:rPr>
        <w:t xml:space="preserve">4. Self-Evaluation</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Self-evaluation builds self-awareness and gives staff ownership of their development. Allow staff to reflect on:</w:t>
      </w:r>
    </w:p>
    <w:p w:rsidR="00000000" w:rsidDel="00000000" w:rsidP="00000000" w:rsidRDefault="00000000" w:rsidRPr="00000000" w14:paraId="00000052">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Their proudest achievements in the current period</w:t>
      </w:r>
    </w:p>
    <w:p w:rsidR="00000000" w:rsidDel="00000000" w:rsidP="00000000" w:rsidRDefault="00000000" w:rsidRPr="00000000" w14:paraId="00000053">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Challenges they faced and how they handled them</w:t>
      </w:r>
    </w:p>
    <w:p w:rsidR="00000000" w:rsidDel="00000000" w:rsidP="00000000" w:rsidRDefault="00000000" w:rsidRPr="00000000" w14:paraId="00000054">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Areas where they feel they need more support or training</w:t>
      </w:r>
    </w:p>
    <w:p w:rsidR="00000000" w:rsidDel="00000000" w:rsidP="00000000" w:rsidRDefault="00000000" w:rsidRPr="00000000" w14:paraId="00000055">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Goals they want to work toward in the next evaluation period</w:t>
      </w:r>
    </w:p>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 tip:</w:t>
      </w:r>
      <w:r w:rsidDel="00000000" w:rsidR="00000000" w:rsidRPr="00000000">
        <w:rPr>
          <w:rFonts w:ascii="Verdana" w:cs="Verdana" w:eastAsia="Verdana" w:hAnsi="Verdana"/>
          <w:rtl w:val="0"/>
        </w:rPr>
        <w:t xml:space="preserve"> Review the self-evaluation before the meeting. Where a staff member's self-assessment significantly differs from your own, that gap is one of the most important things to discuss — and to handle carefully.</w:t>
      </w:r>
    </w:p>
    <w:p w:rsidR="00000000" w:rsidDel="00000000" w:rsidP="00000000" w:rsidRDefault="00000000" w:rsidRPr="00000000" w14:paraId="0000005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nljopo5u7y1" w:id="16"/>
      <w:bookmarkEnd w:id="16"/>
      <w:r w:rsidDel="00000000" w:rsidR="00000000" w:rsidRPr="00000000">
        <w:rPr>
          <w:rFonts w:ascii="Verdana" w:cs="Verdana" w:eastAsia="Verdana" w:hAnsi="Verdana"/>
          <w:b w:val="1"/>
          <w:bCs w:val="1"/>
          <w:color w:val="000000"/>
          <w:sz w:val="26"/>
          <w:szCs w:val="26"/>
          <w:rtl w:val="0"/>
        </w:rPr>
        <w:t xml:space="preserve">5. Performance Metrics</w:t>
      </w:r>
    </w:p>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Where data exists, use it. Track and include in evaluations:</w:t>
      </w:r>
    </w:p>
    <w:p w:rsidR="00000000" w:rsidDel="00000000" w:rsidP="00000000" w:rsidRDefault="00000000" w:rsidRPr="00000000" w14:paraId="00000059">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Attendance and punctuality record (late arrivals, no-shows, early leave)</w:t>
      </w:r>
    </w:p>
    <w:p w:rsidR="00000000" w:rsidDel="00000000" w:rsidP="00000000" w:rsidRDefault="00000000" w:rsidRPr="00000000" w14:paraId="0000005A">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Number of verified customer complaints linked to the individual</w:t>
      </w:r>
    </w:p>
    <w:p w:rsidR="00000000" w:rsidDel="00000000" w:rsidP="00000000" w:rsidRDefault="00000000" w:rsidRPr="00000000" w14:paraId="0000005B">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error rate or re-fire frequency</w:t>
      </w:r>
    </w:p>
    <w:p w:rsidR="00000000" w:rsidDel="00000000" w:rsidP="00000000" w:rsidRDefault="00000000" w:rsidRPr="00000000" w14:paraId="0000005C">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Sales performance, upsell conversion, or average spend per cover (for FOH roles)</w:t>
      </w:r>
    </w:p>
    <w:p w:rsidR="00000000" w:rsidDel="00000000" w:rsidP="00000000" w:rsidRDefault="00000000" w:rsidRPr="00000000" w14:paraId="0000005D">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Time-per-table or service cycle efficiency</w:t>
      </w:r>
    </w:p>
    <w:p w:rsidR="00000000" w:rsidDel="00000000" w:rsidP="00000000" w:rsidRDefault="00000000" w:rsidRPr="00000000" w14:paraId="0000005E">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Food waste incidents linked to prep errors</w:t>
      </w:r>
    </w:p>
    <w:p w:rsidR="00000000" w:rsidDel="00000000" w:rsidP="00000000" w:rsidRDefault="00000000" w:rsidRPr="00000000" w14:paraId="0000005F">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Compliance record — any hygiene, safety, or conduct incidents documented during the period</w:t>
      </w:r>
    </w:p>
    <w:p w:rsidR="00000000" w:rsidDel="00000000" w:rsidP="00000000" w:rsidRDefault="00000000" w:rsidRPr="00000000" w14:paraId="00000060">
      <w:pPr>
        <w:pStyle w:val="Heading2"/>
        <w:keepNext w:val="0"/>
        <w:keepLines w:val="0"/>
        <w:spacing w:after="80" w:lineRule="auto"/>
        <w:rPr>
          <w:rFonts w:ascii="Verdana" w:cs="Verdana" w:eastAsia="Verdana" w:hAnsi="Verdana"/>
          <w:b w:val="1"/>
          <w:bCs w:val="1"/>
          <w:sz w:val="34"/>
          <w:szCs w:val="34"/>
        </w:rPr>
      </w:pPr>
      <w:bookmarkStart w:colFirst="0" w:colLast="0" w:name="_heading=h.wsa41dkewxfe" w:id="17"/>
      <w:bookmarkEnd w:id="17"/>
      <w:r w:rsidDel="00000000" w:rsidR="00000000" w:rsidRPr="00000000">
        <w:rPr>
          <w:rFonts w:ascii="Verdana" w:cs="Verdana" w:eastAsia="Verdana" w:hAnsi="Verdana"/>
          <w:b w:val="1"/>
          <w:bCs w:val="1"/>
          <w:sz w:val="34"/>
          <w:szCs w:val="34"/>
          <w:rtl w:val="0"/>
        </w:rPr>
        <w:t xml:space="preserve">Evaluation Frequency</w:t>
      </w:r>
    </w:p>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Different evaluation types serve different purposes and should happen at different intervals:</w:t>
      </w:r>
    </w:p>
    <w:tbl>
      <w:tblPr>
        <w:tblStyle w:val="Table1"/>
        <w:tblW w:w="1083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40"/>
        <w:gridCol w:w="2985"/>
        <w:gridCol w:w="4605"/>
        <w:tblGridChange w:id="0">
          <w:tblGrid>
            <w:gridCol w:w="3240"/>
            <w:gridCol w:w="2985"/>
            <w:gridCol w:w="46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Informal check-in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 or fortnightly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Temperature check, quick wins, immediate coaching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Formal performance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Quarterly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assessment against all KPIs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Probationary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End of probation period (typically 1–3 months)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suitability for continued employment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Annual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Career development, salary conversations, long-term goals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Post-incident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any significant incident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Learning, accountability, and corrective planning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Promotion consideration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Structured assessment for advancement</w:t>
            </w:r>
          </w:p>
        </w:tc>
      </w:tr>
    </w:tbl>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w:t>
      </w:r>
      <w:r w:rsidDel="00000000" w:rsidR="00000000" w:rsidRPr="00000000">
        <w:rPr>
          <w:rFonts w:ascii="Verdana" w:cs="Verdana" w:eastAsia="Verdana" w:hAnsi="Verdana"/>
          <w:rtl w:val="0"/>
        </w:rPr>
        <w:t xml:space="preserve"> Never let an annual review be the first time a staff member hears about a performance concern. Issues should be raised and documented as they occur. The annual review should hold no surprises.</w:t>
      </w:r>
    </w:p>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rFonts w:ascii="Verdana" w:cs="Verdana" w:eastAsia="Verdana" w:hAnsi="Verdana"/>
          <w:b w:val="1"/>
          <w:bCs w:val="1"/>
          <w:sz w:val="34"/>
          <w:szCs w:val="34"/>
        </w:rPr>
      </w:pPr>
      <w:bookmarkStart w:colFirst="0" w:colLast="0" w:name="_heading=h.we6ju1vby3ru" w:id="18"/>
      <w:bookmarkEnd w:id="18"/>
      <w:r w:rsidDel="00000000" w:rsidR="00000000" w:rsidRPr="00000000">
        <w:rPr>
          <w:rFonts w:ascii="Verdana" w:cs="Verdana" w:eastAsia="Verdana" w:hAnsi="Verdana"/>
          <w:b w:val="1"/>
          <w:bCs w:val="1"/>
          <w:sz w:val="34"/>
          <w:szCs w:val="34"/>
          <w:rtl w:val="0"/>
        </w:rPr>
        <w:t xml:space="preserve">Conducting the Evaluation</w:t>
      </w:r>
    </w:p>
    <w:p w:rsidR="00000000" w:rsidDel="00000000" w:rsidP="00000000" w:rsidRDefault="00000000" w:rsidRPr="00000000" w14:paraId="0000007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k0ylmniyvo9" w:id="19"/>
      <w:bookmarkEnd w:id="19"/>
      <w:r w:rsidDel="00000000" w:rsidR="00000000" w:rsidRPr="00000000">
        <w:rPr>
          <w:rFonts w:ascii="Verdana" w:cs="Verdana" w:eastAsia="Verdana" w:hAnsi="Verdana"/>
          <w:b w:val="1"/>
          <w:bCs w:val="1"/>
          <w:color w:val="000000"/>
          <w:sz w:val="26"/>
          <w:szCs w:val="26"/>
          <w:rtl w:val="0"/>
        </w:rPr>
        <w:t xml:space="preserve">Step-by-Step Guide</w:t>
      </w:r>
    </w:p>
    <w:p w:rsidR="00000000" w:rsidDel="00000000" w:rsidP="00000000" w:rsidRDefault="00000000" w:rsidRPr="00000000" w14:paraId="0000007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 Schedule with adequate notice</w:t>
      </w:r>
    </w:p>
    <w:p w:rsidR="00000000" w:rsidDel="00000000" w:rsidP="00000000" w:rsidRDefault="00000000" w:rsidRPr="00000000" w14:paraId="0000007C">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Give staff at least 5–7 days' notice of a formal review</w:t>
      </w:r>
    </w:p>
    <w:p w:rsidR="00000000" w:rsidDel="00000000" w:rsidP="00000000" w:rsidRDefault="00000000" w:rsidRPr="00000000" w14:paraId="0000007D">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Provide the self-evaluation form at the same time, so they can prepare</w:t>
      </w:r>
    </w:p>
    <w:p w:rsidR="00000000" w:rsidDel="00000000" w:rsidP="00000000" w:rsidRDefault="00000000" w:rsidRPr="00000000" w14:paraId="0000007E">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Choose a time when both parties can give the meeting full attention — never between service rushes</w:t>
      </w:r>
    </w:p>
    <w:p w:rsidR="00000000" w:rsidDel="00000000" w:rsidP="00000000" w:rsidRDefault="00000000" w:rsidRPr="00000000" w14:paraId="0000007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Gather and organise your data</w:t>
      </w:r>
    </w:p>
    <w:p w:rsidR="00000000" w:rsidDel="00000000" w:rsidP="00000000" w:rsidRDefault="00000000" w:rsidRPr="00000000" w14:paraId="00000080">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Combine direct observations, customer feedback, performance metrics, and peer review inputs</w:t>
      </w:r>
    </w:p>
    <w:p w:rsidR="00000000" w:rsidDel="00000000" w:rsidP="00000000" w:rsidRDefault="00000000" w:rsidRPr="00000000" w14:paraId="00000081">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the employee's last evaluation (if one exists) and their previous goals</w:t>
      </w:r>
    </w:p>
    <w:p w:rsidR="00000000" w:rsidDel="00000000" w:rsidP="00000000" w:rsidRDefault="00000000" w:rsidRPr="00000000" w14:paraId="00000082">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Note specific examples — not general impressions — for every point you plan to raise</w:t>
      </w:r>
    </w:p>
    <w:p w:rsidR="00000000" w:rsidDel="00000000" w:rsidP="00000000" w:rsidRDefault="00000000" w:rsidRPr="00000000" w14:paraId="0000008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Use a standardised evaluation form</w:t>
      </w:r>
    </w:p>
    <w:p w:rsidR="00000000" w:rsidDel="00000000" w:rsidP="00000000" w:rsidRDefault="00000000" w:rsidRPr="00000000" w14:paraId="00000084">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Consistency across all employees ensures fairness and protects against claims of bias</w:t>
      </w:r>
    </w:p>
    <w:p w:rsidR="00000000" w:rsidDel="00000000" w:rsidP="00000000" w:rsidRDefault="00000000" w:rsidRPr="00000000" w14:paraId="00000085">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form should include both quantitative ratings (numerical scale) and qualitative comments (specific examples and context)</w:t>
      </w:r>
    </w:p>
    <w:p w:rsidR="00000000" w:rsidDel="00000000" w:rsidP="00000000" w:rsidRDefault="00000000" w:rsidRPr="00000000" w14:paraId="00000086">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complete a form entirely in the meeting — prepare it beforehand</w:t>
      </w:r>
    </w:p>
    <w:p w:rsidR="00000000" w:rsidDel="00000000" w:rsidP="00000000" w:rsidRDefault="00000000" w:rsidRPr="00000000" w14:paraId="0000008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4. Hold the meeting properly</w:t>
      </w:r>
    </w:p>
    <w:p w:rsidR="00000000" w:rsidDel="00000000" w:rsidP="00000000" w:rsidRDefault="00000000" w:rsidRPr="00000000" w14:paraId="00000088">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Private location, free from interruption — never on the floor or in a shared space</w:t>
      </w:r>
    </w:p>
    <w:p w:rsidR="00000000" w:rsidDel="00000000" w:rsidP="00000000" w:rsidRDefault="00000000" w:rsidRPr="00000000" w14:paraId="00000089">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Open with genuine recognition before addressing areas for improvement</w:t>
      </w:r>
    </w:p>
    <w:p w:rsidR="00000000" w:rsidDel="00000000" w:rsidP="00000000" w:rsidRDefault="00000000" w:rsidRPr="00000000" w14:paraId="0000008A">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the staff member's self-evaluation as a starting point — let them speak first where possible</w:t>
      </w:r>
    </w:p>
    <w:p w:rsidR="00000000" w:rsidDel="00000000" w:rsidP="00000000" w:rsidRDefault="00000000" w:rsidRPr="00000000" w14:paraId="0000008B">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specific examples, not general statements ("On the 3rd of March, when table 12 complained, here is what I observed..." rather than "You sometimes handle complaints poorly")</w:t>
      </w:r>
    </w:p>
    <w:p w:rsidR="00000000" w:rsidDel="00000000" w:rsidP="00000000" w:rsidRDefault="00000000" w:rsidRPr="00000000" w14:paraId="0000008C">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goals collaboratively — ask what support the employee needs to achieve them</w:t>
      </w:r>
    </w:p>
    <w:p w:rsidR="00000000" w:rsidDel="00000000" w:rsidP="00000000" w:rsidRDefault="00000000" w:rsidRPr="00000000" w14:paraId="0000008D">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End with clarity: the employee should leave knowing exactly what is expected of them and by when</w:t>
      </w:r>
    </w:p>
    <w:p w:rsidR="00000000" w:rsidDel="00000000" w:rsidP="00000000" w:rsidRDefault="00000000" w:rsidRPr="00000000" w14:paraId="0000008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5. Document everything</w:t>
      </w:r>
    </w:p>
    <w:p w:rsidR="00000000" w:rsidDel="00000000" w:rsidP="00000000" w:rsidRDefault="00000000" w:rsidRPr="00000000" w14:paraId="0000008F">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Both the manager and the employee should sign the completed evaluation form</w:t>
      </w:r>
    </w:p>
    <w:p w:rsidR="00000000" w:rsidDel="00000000" w:rsidP="00000000" w:rsidRDefault="00000000" w:rsidRPr="00000000" w14:paraId="00000090">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Store a copy in the employee's file</w:t>
      </w:r>
    </w:p>
    <w:p w:rsidR="00000000" w:rsidDel="00000000" w:rsidP="00000000" w:rsidRDefault="00000000" w:rsidRPr="00000000" w14:paraId="00000091">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the employee disagrees with any part of the evaluation, note this formally — they have the right to do so</w:t>
      </w:r>
    </w:p>
    <w:p w:rsidR="00000000" w:rsidDel="00000000" w:rsidP="00000000" w:rsidRDefault="00000000" w:rsidRPr="00000000" w14:paraId="0000009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6. Provide follow-through</w:t>
      </w:r>
    </w:p>
    <w:p w:rsidR="00000000" w:rsidDel="00000000" w:rsidP="00000000" w:rsidRDefault="00000000" w:rsidRPr="00000000" w14:paraId="00000093">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Commit to the support, training, or coaching agreed upon during the meeting</w:t>
      </w:r>
    </w:p>
    <w:p w:rsidR="00000000" w:rsidDel="00000000" w:rsidP="00000000" w:rsidRDefault="00000000" w:rsidRPr="00000000" w14:paraId="00000094">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progress at the next scheduled check-in — do not wait for the next formal review</w:t>
      </w:r>
    </w:p>
    <w:p w:rsidR="00000000" w:rsidDel="00000000" w:rsidP="00000000" w:rsidRDefault="00000000" w:rsidRPr="00000000" w14:paraId="00000095">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Recognise improvements publicly or privately as they happen</w:t>
      </w:r>
    </w:p>
    <w:p w:rsidR="00000000" w:rsidDel="00000000" w:rsidP="00000000" w:rsidRDefault="00000000" w:rsidRPr="00000000" w14:paraId="00000096">
      <w:pPr>
        <w:pStyle w:val="Heading2"/>
        <w:keepNext w:val="0"/>
        <w:keepLines w:val="0"/>
        <w:spacing w:after="80" w:lineRule="auto"/>
        <w:rPr>
          <w:rFonts w:ascii="Verdana" w:cs="Verdana" w:eastAsia="Verdana" w:hAnsi="Verdana"/>
          <w:b w:val="1"/>
          <w:bCs w:val="1"/>
          <w:sz w:val="34"/>
          <w:szCs w:val="34"/>
        </w:rPr>
      </w:pPr>
      <w:bookmarkStart w:colFirst="0" w:colLast="0" w:name="_heading=h.tp5b0rpszkfc" w:id="20"/>
      <w:bookmarkEnd w:id="20"/>
      <w:r w:rsidDel="00000000" w:rsidR="00000000" w:rsidRPr="00000000">
        <w:rPr>
          <w:rFonts w:ascii="Verdana" w:cs="Verdana" w:eastAsia="Verdana" w:hAnsi="Verdana"/>
          <w:b w:val="1"/>
          <w:bCs w:val="1"/>
          <w:sz w:val="34"/>
          <w:szCs w:val="34"/>
          <w:rtl w:val="0"/>
        </w:rPr>
        <w:t xml:space="preserve">Structuring Difficult Conversations</w:t>
      </w:r>
    </w:p>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all evaluations are easy. When performance concerns need to be addressed, the way you deliver the conversation is as important as the content.</w:t>
      </w:r>
    </w:p>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SBI Model (Situation – Behaviour – Impact)</w:t>
      </w:r>
      <w:r w:rsidDel="00000000" w:rsidR="00000000" w:rsidRPr="00000000">
        <w:rPr>
          <w:rFonts w:ascii="Verdana" w:cs="Verdana" w:eastAsia="Verdana" w:hAnsi="Verdana"/>
          <w:rtl w:val="0"/>
        </w:rPr>
        <w:t xml:space="preserve"> is a practical framework for feedback that keeps the conversation factual and non-personal:</w:t>
      </w:r>
    </w:p>
    <w:p w:rsidR="00000000" w:rsidDel="00000000" w:rsidP="00000000" w:rsidRDefault="00000000" w:rsidRPr="00000000" w14:paraId="00000099">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Fonts w:ascii="Verdana" w:cs="Verdana" w:eastAsia="Verdana" w:hAnsi="Verdana"/>
          <w:rtl w:val="0"/>
        </w:rPr>
        <w:t xml:space="preserve"> "During Friday night's service..."</w:t>
      </w:r>
    </w:p>
    <w:p w:rsidR="00000000" w:rsidDel="00000000" w:rsidP="00000000" w:rsidRDefault="00000000" w:rsidRPr="00000000" w14:paraId="0000009A">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Behaviour:</w:t>
      </w:r>
      <w:r w:rsidDel="00000000" w:rsidR="00000000" w:rsidRPr="00000000">
        <w:rPr>
          <w:rFonts w:ascii="Verdana" w:cs="Verdana" w:eastAsia="Verdana" w:hAnsi="Verdana"/>
          <w:rtl w:val="0"/>
        </w:rPr>
        <w:t xml:space="preserve"> "...I observed that three tickets left your station without the dietary modification noted..."</w:t>
      </w:r>
    </w:p>
    <w:p w:rsidR="00000000" w:rsidDel="00000000" w:rsidP="00000000" w:rsidRDefault="00000000" w:rsidRPr="00000000" w14:paraId="0000009B">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Impact:</w:t>
      </w:r>
      <w:r w:rsidDel="00000000" w:rsidR="00000000" w:rsidRPr="00000000">
        <w:rPr>
          <w:rFonts w:ascii="Verdana" w:cs="Verdana" w:eastAsia="Verdana" w:hAnsi="Verdana"/>
          <w:rtl w:val="0"/>
        </w:rPr>
        <w:t xml:space="preserve"> "...which resulted in a dish being returned and a delay for that table."</w:t>
      </w:r>
    </w:p>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approach avoids character judgements ("you're careless") and focuses on observable, improvable behaviour.</w:t>
      </w:r>
    </w:p>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For chronic underperformance</w:t>
      </w:r>
      <w:r w:rsidDel="00000000" w:rsidR="00000000" w:rsidRPr="00000000">
        <w:rPr>
          <w:rFonts w:ascii="Verdana" w:cs="Verdana" w:eastAsia="Verdana" w:hAnsi="Verdana"/>
          <w:rtl w:val="0"/>
        </w:rPr>
        <w:t xml:space="preserve">, a formal Performance Improvement Plan (PIP) should be used. A PIP should include:</w:t>
      </w:r>
    </w:p>
    <w:p w:rsidR="00000000" w:rsidDel="00000000" w:rsidP="00000000" w:rsidRDefault="00000000" w:rsidRPr="00000000" w14:paraId="0000009E">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clear description of the performance gap with documented examples</w:t>
      </w:r>
    </w:p>
    <w:p w:rsidR="00000000" w:rsidDel="00000000" w:rsidP="00000000" w:rsidRDefault="00000000" w:rsidRPr="00000000" w14:paraId="0000009F">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Specific, measurable targets to be achieved within a defined period (typically 30–60 days)</w:t>
      </w:r>
    </w:p>
    <w:p w:rsidR="00000000" w:rsidDel="00000000" w:rsidP="00000000" w:rsidRDefault="00000000" w:rsidRPr="00000000" w14:paraId="000000A0">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support and resources the business commits to providing</w:t>
      </w:r>
    </w:p>
    <w:p w:rsidR="00000000" w:rsidDel="00000000" w:rsidP="00000000" w:rsidRDefault="00000000" w:rsidRPr="00000000" w14:paraId="000000A1">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Consequences if the plan is not successfully completed</w:t>
      </w:r>
    </w:p>
    <w:p w:rsidR="00000000" w:rsidDel="00000000" w:rsidP="00000000" w:rsidRDefault="00000000" w:rsidRPr="00000000" w14:paraId="000000A2">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Scheduled check-in dates</w:t>
      </w:r>
    </w:p>
    <w:p w:rsidR="00000000" w:rsidDel="00000000" w:rsidP="00000000" w:rsidRDefault="00000000" w:rsidRPr="00000000" w14:paraId="000000A3">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Signatures from both the manager and the employee</w:t>
      </w:r>
    </w:p>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PIP is not a precursor to dismissal — it is a structured commitment to giving the employee a genuine and documented opportunity to succeed. Handled well, many employees respond positively to the clarity and support a PIP provides.</w:t>
      </w:r>
    </w:p>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6">
      <w:pPr>
        <w:pStyle w:val="Heading2"/>
        <w:keepNext w:val="0"/>
        <w:keepLines w:val="0"/>
        <w:spacing w:after="80" w:lineRule="auto"/>
        <w:rPr>
          <w:rFonts w:ascii="Verdana" w:cs="Verdana" w:eastAsia="Verdana" w:hAnsi="Verdana"/>
          <w:b w:val="1"/>
          <w:bCs w:val="1"/>
          <w:sz w:val="34"/>
          <w:szCs w:val="34"/>
        </w:rPr>
      </w:pPr>
      <w:bookmarkStart w:colFirst="0" w:colLast="0" w:name="_heading=h.oxzscooudcm2" w:id="21"/>
      <w:bookmarkEnd w:id="21"/>
      <w:r w:rsidDel="00000000" w:rsidR="00000000" w:rsidRPr="00000000">
        <w:rPr>
          <w:rFonts w:ascii="Verdana" w:cs="Verdana" w:eastAsia="Verdana" w:hAnsi="Verdana"/>
          <w:b w:val="1"/>
          <w:bCs w:val="1"/>
          <w:sz w:val="34"/>
          <w:szCs w:val="34"/>
          <w:rtl w:val="0"/>
        </w:rPr>
        <w:t xml:space="preserve">Common Challenges and Solutions</w:t>
      </w:r>
    </w:p>
    <w:p w:rsidR="00000000" w:rsidDel="00000000" w:rsidP="00000000" w:rsidRDefault="00000000" w:rsidRPr="00000000" w14:paraId="000000A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cemklt4t5q40" w:id="22"/>
      <w:bookmarkEnd w:id="22"/>
      <w:r w:rsidDel="00000000" w:rsidR="00000000" w:rsidRPr="00000000">
        <w:rPr>
          <w:rFonts w:ascii="Verdana" w:cs="Verdana" w:eastAsia="Verdana" w:hAnsi="Verdana"/>
          <w:b w:val="1"/>
          <w:bCs w:val="1"/>
          <w:color w:val="000000"/>
          <w:sz w:val="26"/>
          <w:szCs w:val="26"/>
          <w:rtl w:val="0"/>
        </w:rPr>
        <w:t xml:space="preserve">Challenge 1: Bias in Evaluations</w:t>
      </w:r>
    </w:p>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Fonts w:ascii="Verdana" w:cs="Verdana" w:eastAsia="Verdana" w:hAnsi="Verdana"/>
          <w:rtl w:val="0"/>
        </w:rPr>
        <w:t xml:space="preserve"> Use multiple evaluators and objective, documented data to reduce subjectivity. Be aware of common biases — recency bias (only remembering the last few weeks), halo effect (letting one strong trait colour your view of others), and similarity bias (rating people who remind you of yourself more favourably). Standardised forms and regular observation logs help significantly.</w:t>
      </w:r>
    </w:p>
    <w:p w:rsidR="00000000" w:rsidDel="00000000" w:rsidP="00000000" w:rsidRDefault="00000000" w:rsidRPr="00000000" w14:paraId="000000A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4rblo1qsbsml" w:id="23"/>
      <w:bookmarkEnd w:id="23"/>
      <w:r w:rsidDel="00000000" w:rsidR="00000000" w:rsidRPr="00000000">
        <w:rPr>
          <w:rFonts w:ascii="Verdana" w:cs="Verdana" w:eastAsia="Verdana" w:hAnsi="Verdana"/>
          <w:b w:val="1"/>
          <w:bCs w:val="1"/>
          <w:color w:val="000000"/>
          <w:sz w:val="26"/>
          <w:szCs w:val="26"/>
          <w:rtl w:val="0"/>
        </w:rPr>
        <w:t xml:space="preserve">Challenge 2: Staff Resistance to Feedback</w:t>
      </w:r>
    </w:p>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Fonts w:ascii="Verdana" w:cs="Verdana" w:eastAsia="Verdana" w:hAnsi="Verdana"/>
          <w:rtl w:val="0"/>
        </w:rPr>
        <w:t xml:space="preserve"> Build a feedback culture before the evaluation happens. Staff who receive regular informal feedback are far less defensive in formal reviews. Frame the evaluation explicitly as a growth conversation, not a judgment. Ask questions — don't just deliver verdicts.</w:t>
      </w:r>
    </w:p>
    <w:p w:rsidR="00000000" w:rsidDel="00000000" w:rsidP="00000000" w:rsidRDefault="00000000" w:rsidRPr="00000000" w14:paraId="000000A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j2p0lqnosjh" w:id="24"/>
      <w:bookmarkEnd w:id="24"/>
      <w:r w:rsidDel="00000000" w:rsidR="00000000" w:rsidRPr="00000000">
        <w:rPr>
          <w:rFonts w:ascii="Verdana" w:cs="Verdana" w:eastAsia="Verdana" w:hAnsi="Verdana"/>
          <w:b w:val="1"/>
          <w:bCs w:val="1"/>
          <w:color w:val="000000"/>
          <w:sz w:val="26"/>
          <w:szCs w:val="26"/>
          <w:rtl w:val="0"/>
        </w:rPr>
        <w:t xml:space="preserve">Challenge 3: Inconsistent Criteria</w:t>
      </w:r>
    </w:p>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Fonts w:ascii="Verdana" w:cs="Verdana" w:eastAsia="Verdana" w:hAnsi="Verdana"/>
          <w:rtl w:val="0"/>
        </w:rPr>
        <w:t xml:space="preserve"> Use a standardised evaluation template for all employees, regardless of role or seniority. Where roles differ significantly, role-specific templates are appropriate — but the rating scale and process should remain consistent.</w:t>
      </w:r>
    </w:p>
    <w:p w:rsidR="00000000" w:rsidDel="00000000" w:rsidP="00000000" w:rsidRDefault="00000000" w:rsidRPr="00000000" w14:paraId="000000A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ign24e7gkm3" w:id="25"/>
      <w:bookmarkEnd w:id="25"/>
      <w:r w:rsidDel="00000000" w:rsidR="00000000" w:rsidRPr="00000000">
        <w:rPr>
          <w:rFonts w:ascii="Verdana" w:cs="Verdana" w:eastAsia="Verdana" w:hAnsi="Verdana"/>
          <w:b w:val="1"/>
          <w:bCs w:val="1"/>
          <w:color w:val="000000"/>
          <w:sz w:val="26"/>
          <w:szCs w:val="26"/>
          <w:rtl w:val="0"/>
        </w:rPr>
        <w:t xml:space="preserve">Challenge 4: Not Following Up</w:t>
      </w:r>
    </w:p>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Fonts w:ascii="Verdana" w:cs="Verdana" w:eastAsia="Verdana" w:hAnsi="Verdana"/>
          <w:rtl w:val="0"/>
        </w:rPr>
        <w:t xml:space="preserve"> Set calendar reminders for every commitment made during an evaluation. Assign accountability — either the manager checks in, or the employee provides a progress update. An evaluation with no follow-up is worse than no evaluation at all — it signals that the conversation didn't matter.</w:t>
      </w:r>
    </w:p>
    <w:p w:rsidR="00000000" w:rsidDel="00000000" w:rsidP="00000000" w:rsidRDefault="00000000" w:rsidRPr="00000000" w14:paraId="000000A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72a08cj9da4" w:id="26"/>
      <w:bookmarkEnd w:id="26"/>
      <w:r w:rsidDel="00000000" w:rsidR="00000000" w:rsidRPr="00000000">
        <w:rPr>
          <w:rFonts w:ascii="Verdana" w:cs="Verdana" w:eastAsia="Verdana" w:hAnsi="Verdana"/>
          <w:b w:val="1"/>
          <w:bCs w:val="1"/>
          <w:color w:val="000000"/>
          <w:sz w:val="26"/>
          <w:szCs w:val="26"/>
          <w:rtl w:val="0"/>
        </w:rPr>
        <w:t xml:space="preserve">Challenge 5: Managers Avoiding Difficult Ratings</w:t>
      </w:r>
    </w:p>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Fonts w:ascii="Verdana" w:cs="Verdana" w:eastAsia="Verdana" w:hAnsi="Verdana"/>
          <w:rtl w:val="0"/>
        </w:rPr>
        <w:t xml:space="preserve"> Train evaluating managers on the importance of honest, accurate ratings. Consistently inflated scores undermine the entire system, make genuine recognition meaningless, and make it legally difficult to act on chronic underperformance. If 90% of staff are rated "5 out of 5," the evaluation system is not working.</w:t>
      </w:r>
    </w:p>
    <w:p w:rsidR="00000000" w:rsidDel="00000000" w:rsidP="00000000" w:rsidRDefault="00000000" w:rsidRPr="00000000" w14:paraId="000000B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68hhknwm299" w:id="27"/>
      <w:bookmarkEnd w:id="27"/>
      <w:r w:rsidDel="00000000" w:rsidR="00000000" w:rsidRPr="00000000">
        <w:rPr>
          <w:rFonts w:ascii="Verdana" w:cs="Verdana" w:eastAsia="Verdana" w:hAnsi="Verdana"/>
          <w:b w:val="1"/>
          <w:bCs w:val="1"/>
          <w:color w:val="000000"/>
          <w:sz w:val="26"/>
          <w:szCs w:val="26"/>
          <w:rtl w:val="0"/>
        </w:rPr>
        <w:t xml:space="preserve">Challenge 6: Staff Not Knowing What is Expected of Them</w:t>
      </w:r>
    </w:p>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Fonts w:ascii="Verdana" w:cs="Verdana" w:eastAsia="Verdana" w:hAnsi="Verdana"/>
          <w:rtl w:val="0"/>
        </w:rPr>
        <w:t xml:space="preserve"> Evaluation criteria should never be a surprise. Every staff member should receive a written role description at induction that maps directly to the evaluation categories. "I didn't know that was part of my job" is a failure of onboarding, not just a performance issue.</w:t>
      </w:r>
    </w:p>
    <w:p w:rsidR="00000000" w:rsidDel="00000000" w:rsidP="00000000" w:rsidRDefault="00000000" w:rsidRPr="00000000" w14:paraId="000000B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hcnz9jhnu5k" w:id="28"/>
      <w:bookmarkEnd w:id="28"/>
      <w:r w:rsidDel="00000000" w:rsidR="00000000" w:rsidRPr="00000000">
        <w:rPr>
          <w:rFonts w:ascii="Verdana" w:cs="Verdana" w:eastAsia="Verdana" w:hAnsi="Verdana"/>
          <w:b w:val="1"/>
          <w:bCs w:val="1"/>
          <w:color w:val="000000"/>
          <w:sz w:val="26"/>
          <w:szCs w:val="26"/>
          <w:rtl w:val="0"/>
        </w:rPr>
        <w:t xml:space="preserve">Challenge 7: Evaluations Feeling One-Directional</w:t>
      </w:r>
    </w:p>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Solution:</w:t>
      </w:r>
      <w:r w:rsidDel="00000000" w:rsidR="00000000" w:rsidRPr="00000000">
        <w:rPr>
          <w:rFonts w:ascii="Verdana" w:cs="Verdana" w:eastAsia="Verdana" w:hAnsi="Verdana"/>
          <w:rtl w:val="0"/>
        </w:rPr>
        <w:t xml:space="preserve"> Build a formal question into every evaluation: "Is there anything this business or management team could do better to support you?" This signals genuine investment in a two-way relationship and frequently surfaces operational issues that management would not otherwise hear about.</w:t>
      </w:r>
    </w:p>
    <w:p w:rsidR="00000000" w:rsidDel="00000000" w:rsidP="00000000" w:rsidRDefault="00000000" w:rsidRPr="00000000" w14:paraId="000000B5">
      <w:pPr>
        <w:pStyle w:val="Heading2"/>
        <w:keepNext w:val="0"/>
        <w:keepLines w:val="0"/>
        <w:spacing w:after="80" w:lineRule="auto"/>
        <w:rPr>
          <w:rFonts w:ascii="Verdana" w:cs="Verdana" w:eastAsia="Verdana" w:hAnsi="Verdana"/>
          <w:b w:val="1"/>
          <w:bCs w:val="1"/>
          <w:sz w:val="34"/>
          <w:szCs w:val="34"/>
        </w:rPr>
      </w:pPr>
      <w:bookmarkStart w:colFirst="0" w:colLast="0" w:name="_heading=h.wmc6bcagoled" w:id="29"/>
      <w:bookmarkEnd w:id="29"/>
      <w:r w:rsidDel="00000000" w:rsidR="00000000" w:rsidRPr="00000000">
        <w:rPr>
          <w:rFonts w:ascii="Verdana" w:cs="Verdana" w:eastAsia="Verdana" w:hAnsi="Verdana"/>
          <w:b w:val="1"/>
          <w:bCs w:val="1"/>
          <w:sz w:val="34"/>
          <w:szCs w:val="34"/>
          <w:rtl w:val="0"/>
        </w:rPr>
        <w:t xml:space="preserve">Recognising and Rewarding Performance</w:t>
      </w:r>
    </w:p>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Recognition is one of the highest-return investments a restaurant can make — and one of the most underused.</w:t>
      </w:r>
    </w:p>
    <w:p w:rsidR="00000000" w:rsidDel="00000000" w:rsidP="00000000" w:rsidRDefault="00000000" w:rsidRPr="00000000" w14:paraId="000000B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Immediate recognition (in the moment):</w:t>
      </w:r>
    </w:p>
    <w:p w:rsidR="00000000" w:rsidDel="00000000" w:rsidP="00000000" w:rsidRDefault="00000000" w:rsidRPr="00000000" w14:paraId="000000B8">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specific, genuine verbal acknowledgement during or immediately after service ("I noticed how you handled that complaint at table 6 — that was exactly right")</w:t>
      </w:r>
    </w:p>
    <w:p w:rsidR="00000000" w:rsidDel="00000000" w:rsidP="00000000" w:rsidRDefault="00000000" w:rsidRPr="00000000" w14:paraId="000000B9">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positive note left in the staff room or shared with the team</w:t>
      </w:r>
    </w:p>
    <w:p w:rsidR="00000000" w:rsidDel="00000000" w:rsidP="00000000" w:rsidRDefault="00000000" w:rsidRPr="00000000" w14:paraId="000000B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Evaluation-linked recognition:</w:t>
      </w:r>
    </w:p>
    <w:p w:rsidR="00000000" w:rsidDel="00000000" w:rsidP="00000000" w:rsidRDefault="00000000" w:rsidRPr="00000000" w14:paraId="000000BB">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"standout performer" acknowledgement at the evaluation meeting</w:t>
      </w:r>
    </w:p>
    <w:p w:rsidR="00000000" w:rsidDel="00000000" w:rsidP="00000000" w:rsidRDefault="00000000" w:rsidRPr="00000000" w14:paraId="000000BC">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written record of achievement in the employee's file</w:t>
      </w:r>
    </w:p>
    <w:p w:rsidR="00000000" w:rsidDel="00000000" w:rsidP="00000000" w:rsidRDefault="00000000" w:rsidRPr="00000000" w14:paraId="000000B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Formal recognition programmes:</w:t>
      </w:r>
    </w:p>
    <w:p w:rsidR="00000000" w:rsidDel="00000000" w:rsidP="00000000" w:rsidRDefault="00000000" w:rsidRPr="00000000" w14:paraId="000000BE">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"Employee of the Month" or equivalent, tied to evaluation data — not just manager preference</w:t>
      </w:r>
    </w:p>
    <w:p w:rsidR="00000000" w:rsidDel="00000000" w:rsidP="00000000" w:rsidRDefault="00000000" w:rsidRPr="00000000" w14:paraId="000000BF">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Tenure recognition for longevity</w:t>
      </w:r>
    </w:p>
    <w:p w:rsidR="00000000" w:rsidDel="00000000" w:rsidP="00000000" w:rsidRDefault="00000000" w:rsidRPr="00000000" w14:paraId="000000C0">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Skill milestone recognition when staff complete cross-training or pass a food safety certification</w:t>
      </w:r>
    </w:p>
    <w:p w:rsidR="00000000" w:rsidDel="00000000" w:rsidP="00000000" w:rsidRDefault="00000000" w:rsidRPr="00000000" w14:paraId="000000C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Career advancement:</w:t>
      </w:r>
    </w:p>
    <w:p w:rsidR="00000000" w:rsidDel="00000000" w:rsidP="00000000" w:rsidRDefault="00000000" w:rsidRPr="00000000" w14:paraId="000000C2">
      <w:pPr>
        <w:numPr>
          <w:ilvl w:val="0"/>
          <w:numId w:val="6"/>
        </w:numPr>
        <w:spacing w:after="24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evaluation process should be the primary pathway to promotion consideration. If a team member demonstrates consistent performance across all categories for two or more consecutive reviews, that should trigger a structured conversation about advancement opportunities — even if no vacancy currently exists. Signalling a career pathway to a high-performer is often the single most effective retention tool available.</w:t>
      </w:r>
    </w:p>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4">
      <w:pPr>
        <w:pStyle w:val="Heading2"/>
        <w:keepNext w:val="0"/>
        <w:keepLines w:val="0"/>
        <w:spacing w:after="80" w:lineRule="auto"/>
        <w:rPr>
          <w:rFonts w:ascii="Verdana" w:cs="Verdana" w:eastAsia="Verdana" w:hAnsi="Verdana"/>
          <w:b w:val="1"/>
          <w:bCs w:val="1"/>
          <w:sz w:val="34"/>
          <w:szCs w:val="34"/>
        </w:rPr>
      </w:pPr>
      <w:bookmarkStart w:colFirst="0" w:colLast="0" w:name="_heading=h.u85xjz81qaqc" w:id="30"/>
      <w:bookmarkEnd w:id="30"/>
      <w:r w:rsidDel="00000000" w:rsidR="00000000" w:rsidRPr="00000000">
        <w:rPr>
          <w:rFonts w:ascii="Verdana" w:cs="Verdana" w:eastAsia="Verdana" w:hAnsi="Verdana"/>
          <w:b w:val="1"/>
          <w:bCs w:val="1"/>
          <w:sz w:val="34"/>
          <w:szCs w:val="34"/>
          <w:rtl w:val="0"/>
        </w:rPr>
        <w:t xml:space="preserve">Final Notes</w:t>
      </w:r>
    </w:p>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strong evaluation system should be transparent, fair, growth-oriented, and consistent. By following this guide, restaurant managers can build an environment where employees feel valued and heard, are held to clear and fair standards, and understand exactly what they need to do to grow.</w:t>
      </w:r>
    </w:p>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most important thing to remember: evaluations are a relationship tool before they are a management tool. The staff member sitting across from you during a review is being asked to trust that the conversation is in their interest. Your preparation, your honesty, your follow-through, and your genuine investment in their growth are what build — or destroy — that trust.</w:t>
      </w:r>
    </w:p>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Done well, a performance evaluation is one of the most powerful things a manager can do for their team.</w:t>
      </w:r>
    </w:p>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9">
      <w:pPr>
        <w:pStyle w:val="Heading2"/>
        <w:keepNext w:val="0"/>
        <w:keepLines w:val="0"/>
        <w:spacing w:after="80" w:lineRule="auto"/>
        <w:rPr>
          <w:rFonts w:ascii="Verdana" w:cs="Verdana" w:eastAsia="Verdana" w:hAnsi="Verdana"/>
          <w:b w:val="1"/>
          <w:bCs w:val="1"/>
          <w:sz w:val="34"/>
          <w:szCs w:val="34"/>
        </w:rPr>
      </w:pPr>
      <w:bookmarkStart w:colFirst="0" w:colLast="0" w:name="_heading=h.bqgzdjafkldk" w:id="31"/>
      <w:bookmarkEnd w:id="31"/>
      <w:r w:rsidDel="00000000" w:rsidR="00000000" w:rsidRPr="00000000">
        <w:rPr>
          <w:rFonts w:ascii="Verdana" w:cs="Verdana" w:eastAsia="Verdana" w:hAnsi="Verdana"/>
          <w:b w:val="1"/>
          <w:bCs w:val="1"/>
          <w:sz w:val="34"/>
          <w:szCs w:val="34"/>
          <w:rtl w:val="0"/>
        </w:rPr>
        <w:t xml:space="preserve">Evaluation Template</w:t>
      </w:r>
    </w:p>
    <w:p w:rsidR="00000000" w:rsidDel="00000000" w:rsidP="00000000" w:rsidRDefault="00000000" w:rsidRPr="00000000" w14:paraId="000000C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kczzunf3046" w:id="32"/>
      <w:bookmarkEnd w:id="32"/>
      <w:r w:rsidDel="00000000" w:rsidR="00000000" w:rsidRPr="00000000">
        <w:rPr>
          <w:rFonts w:ascii="Verdana" w:cs="Verdana" w:eastAsia="Verdana" w:hAnsi="Verdana"/>
          <w:b w:val="1"/>
          <w:bCs w:val="1"/>
          <w:color w:val="000000"/>
          <w:sz w:val="26"/>
          <w:szCs w:val="26"/>
          <w:rtl w:val="0"/>
        </w:rPr>
        <w:t xml:space="preserve">Employee Information</w:t>
      </w:r>
    </w:p>
    <w:p w:rsidR="00000000" w:rsidDel="00000000" w:rsidP="00000000" w:rsidRDefault="00000000" w:rsidRPr="00000000" w14:paraId="000000CB">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Employee Name: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Job Title / Station: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Department (FOH / BOH / Management):</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Date of Evaluation: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Evaluation Period (from/to):</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Evaluator Name and Role: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Previous Evaluation Date: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Probationary / Standard / Annual Review:</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(circle one)</w:t>
      </w:r>
    </w:p>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uomonbjkr5e" w:id="33"/>
      <w:bookmarkEnd w:id="33"/>
      <w:r w:rsidDel="00000000" w:rsidR="00000000" w:rsidRPr="00000000">
        <w:rPr>
          <w:rFonts w:ascii="Verdana" w:cs="Verdana" w:eastAsia="Verdana" w:hAnsi="Verdana"/>
          <w:b w:val="1"/>
          <w:bCs w:val="1"/>
          <w:color w:val="000000"/>
          <w:sz w:val="26"/>
          <w:szCs w:val="26"/>
          <w:rtl w:val="0"/>
        </w:rPr>
        <w:t xml:space="preserve">Rating Scale</w:t>
      </w:r>
    </w:p>
    <w:tbl>
      <w:tblPr>
        <w:tblStyle w:val="Table2"/>
        <w:tblW w:w="1066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40"/>
        <w:gridCol w:w="2280"/>
        <w:gridCol w:w="6645"/>
        <w:tblGridChange w:id="0">
          <w:tblGrid>
            <w:gridCol w:w="1740"/>
            <w:gridCol w:w="2280"/>
            <w:gridCol w:w="66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Meaning</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Exceptional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Consistently exceeds expectations; a role model for others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Above Standard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Regularly meets and often exceeds expectations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Meets Standard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Consistently meets expectations; reliable and competent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Needs Improvement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Partially meets expectations; specific areas require development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Unsatisfactory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not meet expectations; immediate and sustained improvement required</w:t>
            </w:r>
          </w:p>
        </w:tc>
      </w:tr>
    </w:tbl>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v0k2z639ueo" w:id="34"/>
      <w:bookmarkEnd w:id="34"/>
      <w:r w:rsidDel="00000000" w:rsidR="00000000" w:rsidRPr="00000000">
        <w:rPr>
          <w:rFonts w:ascii="Verdana" w:cs="Verdana" w:eastAsia="Verdana" w:hAnsi="Verdana"/>
          <w:b w:val="1"/>
          <w:bCs w:val="1"/>
          <w:color w:val="000000"/>
          <w:sz w:val="26"/>
          <w:szCs w:val="26"/>
          <w:rtl w:val="0"/>
        </w:rPr>
        <w:t xml:space="preserve">Section 1: Job Performance and Technical Skills</w:t>
      </w:r>
    </w:p>
    <w:tbl>
      <w:tblPr>
        <w:tblStyle w:val="Table3"/>
        <w:tblW w:w="10905.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50"/>
        <w:gridCol w:w="4335"/>
        <w:gridCol w:w="1200"/>
        <w:gridCol w:w="2520"/>
        <w:tblGridChange w:id="0">
          <w:tblGrid>
            <w:gridCol w:w="2850"/>
            <w:gridCol w:w="4335"/>
            <w:gridCol w:w="1200"/>
            <w:gridCol w:w="252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Evaluation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Specific Comments / Examples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Punctuality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arrive on time and ready to work consistently?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Attendance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absences rare, communicated in advance, and justified?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Time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manage their time effectively during service without prompting?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Uniform and Safety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dress code, PPE, and safety policies followed consistently throughout the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Sanitation and Hygiene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follow all hygiene procedures — handwashing, glove use, surface cleaning?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Equipment Usage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all tools, equipment, and appliances used correctly, maintained, and reported when faulty?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Core Job Skills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employee competent in all primary duties of their role without supervision?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Product Knowledge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know the menu, ingredients, allergens, and specials well enough to assist guests and colleagues?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Storage and Handling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food items stored, labelled, dated, and handled correctly at all times?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all local food safety, health, and workplace regulations followed without exception?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0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1 Score: _____ / 50</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Section 1 Notes:</w:t>
      </w:r>
    </w:p>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4iboiqlebbh" w:id="35"/>
      <w:bookmarkEnd w:id="35"/>
      <w:r w:rsidDel="00000000" w:rsidR="00000000" w:rsidRPr="00000000">
        <w:rPr>
          <w:rFonts w:ascii="Verdana" w:cs="Verdana" w:eastAsia="Verdana" w:hAnsi="Verdana"/>
          <w:b w:val="1"/>
          <w:bCs w:val="1"/>
          <w:color w:val="000000"/>
          <w:sz w:val="26"/>
          <w:szCs w:val="26"/>
          <w:rtl w:val="0"/>
        </w:rPr>
        <w:t xml:space="preserve">Section 2: Customer Service and Communication</w:t>
      </w:r>
    </w:p>
    <w:tbl>
      <w:tblPr>
        <w:tblStyle w:val="Table4"/>
        <w:tblW w:w="11085.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20"/>
        <w:gridCol w:w="4485"/>
        <w:gridCol w:w="1365"/>
        <w:gridCol w:w="2415"/>
        <w:tblGridChange w:id="0">
          <w:tblGrid>
            <w:gridCol w:w="2820"/>
            <w:gridCol w:w="4485"/>
            <w:gridCol w:w="1365"/>
            <w:gridCol w:w="2415"/>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Evaluation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Specific Comments / Examples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Attitude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approach every guest interaction with warmth, energy, and professionalism?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Complaint Handling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manage difficult guests calmly, without becoming defensive or dismissive?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Active Listening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listen fully before responding and confirm understanding clearly?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Upselling and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enhance the guest experience through knowledgeable product recommendations?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Service Recovery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something goes wrong, does the employee respond quickly, take ownership, and ensure the guest leaves satisfied?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Reading the Room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adapt their communication style to different guests — quieter guests, families, large groups?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2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2 Score: _____ / 30</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Section 2 Notes:</w:t>
      </w:r>
    </w:p>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n2h83yzecj0" w:id="36"/>
      <w:bookmarkEnd w:id="36"/>
      <w:r w:rsidDel="00000000" w:rsidR="00000000" w:rsidRPr="00000000">
        <w:rPr>
          <w:rFonts w:ascii="Verdana" w:cs="Verdana" w:eastAsia="Verdana" w:hAnsi="Verdana"/>
          <w:b w:val="1"/>
          <w:bCs w:val="1"/>
          <w:color w:val="000000"/>
          <w:sz w:val="26"/>
          <w:szCs w:val="26"/>
          <w:rtl w:val="0"/>
        </w:rPr>
        <w:t xml:space="preserve">Section 3: Teamwork and Collaboration</w:t>
      </w:r>
    </w:p>
    <w:tbl>
      <w:tblPr>
        <w:tblStyle w:val="Table5"/>
        <w:tblW w:w="1096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15"/>
        <w:gridCol w:w="3705"/>
        <w:gridCol w:w="1575"/>
        <w:gridCol w:w="2970"/>
        <w:tblGridChange w:id="0">
          <w:tblGrid>
            <w:gridCol w:w="2715"/>
            <w:gridCol w:w="3705"/>
            <w:gridCol w:w="1575"/>
            <w:gridCol w:w="297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Evaluation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Specific Comments / Examples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Cooperation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work collaboratively with their immediate team without friction or resistance?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Cross-Department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support FOH/BOH colleagues when needed, even outside their primary role?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Contribution to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actively contribute to a positive, respectful, and motivated team environment?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Conflict Behaviour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disagreements arise, does the employee handle them maturely and without disrupting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Peer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check in with and support newer or struggling team members?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4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3 Score: _____ / 25</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Section 3 Notes:</w:t>
      </w:r>
    </w:p>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pk1hvgnrj3k" w:id="37"/>
      <w:bookmarkEnd w:id="37"/>
      <w:r w:rsidDel="00000000" w:rsidR="00000000" w:rsidRPr="00000000">
        <w:rPr>
          <w:rFonts w:ascii="Verdana" w:cs="Verdana" w:eastAsia="Verdana" w:hAnsi="Verdana"/>
          <w:b w:val="1"/>
          <w:bCs w:val="1"/>
          <w:color w:val="000000"/>
          <w:sz w:val="26"/>
          <w:szCs w:val="26"/>
          <w:rtl w:val="0"/>
        </w:rPr>
        <w:t xml:space="preserve">Section 4: Professionalism and Conduct</w:t>
      </w:r>
    </w:p>
    <w:tbl>
      <w:tblPr>
        <w:tblStyle w:val="Table6"/>
        <w:tblW w:w="1108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05"/>
        <w:gridCol w:w="4035"/>
        <w:gridCol w:w="1380"/>
        <w:gridCol w:w="2565"/>
        <w:tblGridChange w:id="0">
          <w:tblGrid>
            <w:gridCol w:w="3105"/>
            <w:gridCol w:w="4035"/>
            <w:gridCol w:w="1380"/>
            <w:gridCol w:w="2565"/>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Evaluation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Specific Comments / Examples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Personal Presentation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employee consistently well-presented, clean, and compliant with the dress code?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Dependability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 management rely on this employee to show up, be ready, and follow through?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Workplace Ethics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act with honesty and integrity in all interactions?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Responsiveness to Feedback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feedback is given, does the employee receive it openly and act on it promptly?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Phone and Personal Conduct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adhere to phone policies and maintain professional conduct throughout their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Emotional Regulation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remain composed and focused under pressure, or during challenging interactions?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6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4 Score: _____ / 30</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Section 4 Notes:</w:t>
      </w:r>
    </w:p>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trglztmjmwd" w:id="38"/>
      <w:bookmarkEnd w:id="38"/>
      <w:r w:rsidDel="00000000" w:rsidR="00000000" w:rsidRPr="00000000">
        <w:rPr>
          <w:rFonts w:ascii="Verdana" w:cs="Verdana" w:eastAsia="Verdana" w:hAnsi="Verdana"/>
          <w:b w:val="1"/>
          <w:bCs w:val="1"/>
          <w:color w:val="000000"/>
          <w:sz w:val="26"/>
          <w:szCs w:val="26"/>
          <w:rtl w:val="0"/>
        </w:rPr>
        <w:t xml:space="preserve">Section 5: Adaptability and Growth</w:t>
      </w:r>
    </w:p>
    <w:tbl>
      <w:tblPr>
        <w:tblStyle w:val="Table7"/>
        <w:tblW w:w="10845.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65"/>
        <w:gridCol w:w="3960"/>
        <w:gridCol w:w="1605"/>
        <w:gridCol w:w="2715"/>
        <w:tblGridChange w:id="0">
          <w:tblGrid>
            <w:gridCol w:w="2565"/>
            <w:gridCol w:w="3960"/>
            <w:gridCol w:w="1605"/>
            <w:gridCol w:w="2715"/>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Evaluation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Specific Comments / Examples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Learning Willingness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actively seek to improve their knowledge and skills?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Flexibility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employee willing to adjust shifts, cover roles, or adapt to operational changes without resistance?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Resilience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maintain their standard of work during peak periods or high-pressure situations?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Initiative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identify and act on problems or opportunities without waiting to be asked?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Cross-Training Progress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Has the employee made progress in learning additional roles or skills during this evaluation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8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5 Score: _____ / 25</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Section 5 Notes:</w:t>
      </w:r>
    </w:p>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84">
      <w:pPr>
        <w:pStyle w:val="Heading3"/>
        <w:keepNext w:val="0"/>
        <w:keepLines w:val="0"/>
        <w:spacing w:before="280" w:lineRule="auto"/>
        <w:rPr>
          <w:rFonts w:ascii="Verdana" w:cs="Verdana" w:eastAsia="Verdana" w:hAnsi="Verdana"/>
          <w:b w:val="1"/>
          <w:bCs w:val="1"/>
          <w:i w:val="1"/>
          <w:iCs w:val="1"/>
          <w:color w:val="000000"/>
          <w:sz w:val="26"/>
          <w:szCs w:val="26"/>
        </w:rPr>
      </w:pPr>
      <w:bookmarkStart w:colFirst="0" w:colLast="0" w:name="_heading=h.eiqr1n6j2rej" w:id="39"/>
      <w:bookmarkEnd w:id="39"/>
      <w:r w:rsidDel="00000000" w:rsidR="00000000" w:rsidRPr="00000000">
        <w:rPr>
          <w:rFonts w:ascii="Verdana" w:cs="Verdana" w:eastAsia="Verdana" w:hAnsi="Verdana"/>
          <w:b w:val="1"/>
          <w:bCs w:val="1"/>
          <w:color w:val="000000"/>
          <w:sz w:val="26"/>
          <w:szCs w:val="26"/>
          <w:rtl w:val="0"/>
        </w:rPr>
        <w:t xml:space="preserve">Section 6: Leadership and Potential </w:t>
      </w:r>
      <w:r w:rsidDel="00000000" w:rsidR="00000000" w:rsidRPr="00000000">
        <w:rPr>
          <w:rFonts w:ascii="Verdana" w:cs="Verdana" w:eastAsia="Verdana" w:hAnsi="Verdana"/>
          <w:b w:val="1"/>
          <w:bCs w:val="1"/>
          <w:i w:val="1"/>
          <w:iCs w:val="1"/>
          <w:color w:val="000000"/>
          <w:sz w:val="26"/>
          <w:szCs w:val="26"/>
          <w:rtl w:val="0"/>
        </w:rPr>
        <w:t xml:space="preserve">(Complete for senior staff, supervisors, or advancement candidates only)</w:t>
      </w:r>
    </w:p>
    <w:tbl>
      <w:tblPr>
        <w:tblStyle w:val="Table8"/>
        <w:tblW w:w="1087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70"/>
        <w:gridCol w:w="3855"/>
        <w:gridCol w:w="1335"/>
        <w:gridCol w:w="2715"/>
        <w:tblGridChange w:id="0">
          <w:tblGrid>
            <w:gridCol w:w="2970"/>
            <w:gridCol w:w="3855"/>
            <w:gridCol w:w="1335"/>
            <w:gridCol w:w="2715"/>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Evaluation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Specific Comments / Examples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Team Guidance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actively support and direct junior team members effectively?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Decision-Making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make confident, sound decisions under pressure without requiring management input for routine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Accountability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take ownership of outcomes — including errors — and respond constructively?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Modelling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consistently model the standards expected of the wider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Communication Under Pressure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employee communicate clearly, calmly, and usefully when managing others during peak periods?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9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6 Score: _____ / 25</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Section 6 Notes:</w:t>
      </w:r>
    </w:p>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9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6725chg05yhu" w:id="40"/>
      <w:bookmarkEnd w:id="40"/>
      <w:r w:rsidDel="00000000" w:rsidR="00000000" w:rsidRPr="00000000">
        <w:rPr>
          <w:rFonts w:ascii="Verdana" w:cs="Verdana" w:eastAsia="Verdana" w:hAnsi="Verdana"/>
          <w:b w:val="1"/>
          <w:bCs w:val="1"/>
          <w:color w:val="000000"/>
          <w:sz w:val="26"/>
          <w:szCs w:val="26"/>
          <w:rtl w:val="0"/>
        </w:rPr>
        <w:t xml:space="preserve">Overall Score Summary</w:t>
      </w:r>
    </w:p>
    <w:tbl>
      <w:tblPr>
        <w:tblStyle w:val="Table9"/>
        <w:tblW w:w="10785.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05"/>
        <w:gridCol w:w="1875"/>
        <w:gridCol w:w="1845"/>
        <w:gridCol w:w="2160"/>
        <w:tblGridChange w:id="0">
          <w:tblGrid>
            <w:gridCol w:w="4905"/>
            <w:gridCol w:w="1875"/>
            <w:gridCol w:w="1845"/>
            <w:gridCol w:w="216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Max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Score Achieved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Percentage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1: Job Performance and Technical Skills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2: Customer Service and Communication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3: Teamwork and Collaboration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4: Professionalism and Conduct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5: Adaptability and Growth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6: Leadership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160 (185 with Section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Overall Performance Rating: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(circle one)</w:t>
      </w:r>
      <w:r w:rsidDel="00000000" w:rsidR="00000000" w:rsidRPr="00000000">
        <w:rPr>
          <w:rFonts w:ascii="Verdana" w:cs="Verdana" w:eastAsia="Verdana" w:hAnsi="Verdana"/>
          <w:rtl w:val="0"/>
        </w:rPr>
        <w:t xml:space="preserve"> Exceptional | Above Standard | Meets Standard | Needs Improvement | Unsatisfactory</w:t>
      </w:r>
    </w:p>
    <w:p w:rsidR="00000000" w:rsidDel="00000000" w:rsidP="00000000" w:rsidRDefault="00000000" w:rsidRPr="00000000" w14:paraId="000001C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zpb5zf49f62" w:id="41"/>
      <w:bookmarkEnd w:id="41"/>
      <w:r w:rsidDel="00000000" w:rsidR="00000000" w:rsidRPr="00000000">
        <w:rPr>
          <w:rFonts w:ascii="Verdana" w:cs="Verdana" w:eastAsia="Verdana" w:hAnsi="Verdana"/>
          <w:b w:val="1"/>
          <w:bCs w:val="1"/>
          <w:color w:val="000000"/>
          <w:sz w:val="26"/>
          <w:szCs w:val="26"/>
          <w:rtl w:val="0"/>
        </w:rPr>
        <w:t xml:space="preserve">Goals and Development Plan</w:t>
      </w:r>
    </w:p>
    <w:p w:rsidR="00000000" w:rsidDel="00000000" w:rsidP="00000000" w:rsidRDefault="00000000" w:rsidRPr="00000000" w14:paraId="000001C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Goals agreed for the next evaluation period:</w:t>
      </w:r>
    </w:p>
    <w:tbl>
      <w:tblPr>
        <w:tblStyle w:val="Table10"/>
        <w:tblW w:w="10890.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25"/>
        <w:gridCol w:w="2250"/>
        <w:gridCol w:w="3165"/>
        <w:gridCol w:w="1635"/>
        <w:gridCol w:w="2415"/>
        <w:tblGridChange w:id="0">
          <w:tblGrid>
            <w:gridCol w:w="1425"/>
            <w:gridCol w:w="2250"/>
            <w:gridCol w:w="3165"/>
            <w:gridCol w:w="1635"/>
            <w:gridCol w:w="24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Goal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Support / Resources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Owner</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D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Training or development recommended:</w:t>
      </w:r>
    </w:p>
    <w:p w:rsidR="00000000" w:rsidDel="00000000" w:rsidP="00000000" w:rsidRDefault="00000000" w:rsidRPr="00000000" w14:paraId="000001D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Areas identified for cross-training:</w:t>
      </w:r>
    </w:p>
    <w:p w:rsidR="00000000" w:rsidDel="00000000" w:rsidP="00000000" w:rsidRDefault="00000000" w:rsidRPr="00000000" w14:paraId="000001D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Advancement pathway discussion (if applicable):</w:t>
      </w:r>
    </w:p>
    <w:p w:rsidR="00000000" w:rsidDel="00000000" w:rsidP="00000000" w:rsidRDefault="00000000" w:rsidRPr="00000000" w14:paraId="000001D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D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iizq413bfz2" w:id="42"/>
      <w:bookmarkEnd w:id="42"/>
      <w:r w:rsidDel="00000000" w:rsidR="00000000" w:rsidRPr="00000000">
        <w:rPr>
          <w:rFonts w:ascii="Verdana" w:cs="Verdana" w:eastAsia="Verdana" w:hAnsi="Verdana"/>
          <w:b w:val="1"/>
          <w:bCs w:val="1"/>
          <w:color w:val="000000"/>
          <w:sz w:val="26"/>
          <w:szCs w:val="26"/>
          <w:rtl w:val="0"/>
        </w:rPr>
        <w:t xml:space="preserve">Additional Comments</w:t>
      </w:r>
    </w:p>
    <w:p w:rsidR="00000000" w:rsidDel="00000000" w:rsidP="00000000" w:rsidRDefault="00000000" w:rsidRPr="00000000" w14:paraId="000001D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Manager comments:</w:t>
      </w:r>
    </w:p>
    <w:p w:rsidR="00000000" w:rsidDel="00000000" w:rsidP="00000000" w:rsidRDefault="00000000" w:rsidRPr="00000000" w14:paraId="000001D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Employee comments:</w:t>
      </w:r>
    </w:p>
    <w:p w:rsidR="00000000" w:rsidDel="00000000" w:rsidP="00000000" w:rsidRDefault="00000000" w:rsidRPr="00000000" w14:paraId="000001DF">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Is the employee in agreement with this evaluation?</w:t>
      </w:r>
      <w:r w:rsidDel="00000000" w:rsidR="00000000" w:rsidRPr="00000000">
        <w:rPr>
          <w:rFonts w:ascii="Verdana" w:cs="Verdana" w:eastAsia="Verdana" w:hAnsi="Verdana"/>
          <w:rtl w:val="0"/>
        </w:rPr>
        <w:t xml:space="preserve"> Yes / No </w:t>
      </w:r>
      <w:r w:rsidDel="00000000" w:rsidR="00000000" w:rsidRPr="00000000">
        <w:rPr>
          <w:rFonts w:ascii="Verdana" w:cs="Verdana" w:eastAsia="Verdana" w:hAnsi="Verdana"/>
          <w:i w:val="1"/>
          <w:iCs w:val="1"/>
          <w:rtl w:val="0"/>
        </w:rPr>
        <w:t xml:space="preserve">(if No, attach written response)</w:t>
      </w:r>
    </w:p>
    <w:p w:rsidR="00000000" w:rsidDel="00000000" w:rsidP="00000000" w:rsidRDefault="00000000" w:rsidRPr="00000000" w14:paraId="000001E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E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kqepwy7hm50" w:id="43"/>
      <w:bookmarkEnd w:id="43"/>
      <w:r w:rsidDel="00000000" w:rsidR="00000000" w:rsidRPr="00000000">
        <w:rPr>
          <w:rFonts w:ascii="Verdana" w:cs="Verdana" w:eastAsia="Verdana" w:hAnsi="Verdana"/>
          <w:b w:val="1"/>
          <w:bCs w:val="1"/>
          <w:color w:val="000000"/>
          <w:sz w:val="26"/>
          <w:szCs w:val="26"/>
          <w:rtl w:val="0"/>
        </w:rPr>
        <w:t xml:space="preserve">Signatures</w:t>
      </w:r>
    </w:p>
    <w:tbl>
      <w:tblPr>
        <w:tblStyle w:val="Table11"/>
        <w:tblW w:w="9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1590"/>
        <w:gridCol w:w="2220"/>
        <w:gridCol w:w="2940"/>
        <w:tblGridChange w:id="0">
          <w:tblGrid>
            <w:gridCol w:w="2925"/>
            <w:gridCol w:w="1590"/>
            <w:gridCol w:w="2220"/>
            <w:gridCol w:w="29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Evaluator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Witnessed by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F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Next evaluation scheduled for: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Follow-up check-in scheduled for:</w:t>
      </w:r>
    </w:p>
    <w:p w:rsidR="00000000" w:rsidDel="00000000" w:rsidP="00000000" w:rsidRDefault="00000000" w:rsidRPr="00000000" w14:paraId="000001F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F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document is confidential and should be stored securely in the employee's personnel file. Retain for a minimum of three years or in accordance with applicable labour legislation.</w:t>
      </w:r>
    </w:p>
    <w:p w:rsidR="00000000" w:rsidDel="00000000" w:rsidP="00000000" w:rsidRDefault="00000000" w:rsidRPr="00000000" w14:paraId="000001F5">
      <w:pPr>
        <w:keepNext w:val="0"/>
        <w:keepLines w:val="0"/>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jc w:val="right"/>
      <w:rPr/>
    </w:pPr>
    <w:r w:rsidDel="00000000" w:rsidR="00000000" w:rsidRPr="00000000">
      <w:rPr>
        <w:rFonts w:ascii="Verdana" w:cs="Verdana" w:eastAsia="Verdana" w:hAnsi="Verdana"/>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0JTe8vUz/L1qxHLvPhm9jG1AQ==">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