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rFonts w:ascii="Verdana" w:cs="Verdana" w:eastAsia="Verdana" w:hAnsi="Verdana"/>
          <w:b w:val="1"/>
          <w:bCs w:val="1"/>
          <w:sz w:val="34"/>
          <w:szCs w:val="34"/>
        </w:rPr>
      </w:pPr>
      <w:bookmarkStart w:colFirst="0" w:colLast="0" w:name="_ta78s8wtnvo2" w:id="0"/>
      <w:bookmarkEnd w:id="0"/>
      <w:r w:rsidDel="00000000" w:rsidR="00000000" w:rsidRPr="00000000">
        <w:rPr>
          <w:rFonts w:ascii="Verdana" w:cs="Verdana" w:eastAsia="Verdana" w:hAnsi="Verdana"/>
          <w:b w:val="1"/>
          <w:bCs w:val="1"/>
          <w:sz w:val="34"/>
          <w:szCs w:val="34"/>
          <w:rtl w:val="0"/>
        </w:rPr>
        <w:t xml:space="preserve">Guide to Cutting Costs and Maximising Profit in Your Bar Operations</w:t>
      </w:r>
    </w:p>
    <w:p w:rsidR="00000000" w:rsidDel="00000000" w:rsidP="00000000" w:rsidRDefault="00000000" w:rsidRPr="00000000" w14:paraId="0000000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Running a bar within a restaurant or as a standalone venue is one of the most lucrative — and most leak-prone — operations in the hospitality industry. Razor-thin margins can be destroyed by poor inventory discipline, over-pouring, untracked waste, and disengaged staff. This comprehensive guide outlines proven, up-to-date strategies to help you plug every hole, build a cost-conscious team culture, and turn your bar into a consistent profit engine.</w:t>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tl w:val="0"/>
        </w:rPr>
      </w:r>
    </w:p>
    <w:sdt>
      <w:sdtPr>
        <w:id w:val="-1993020663"/>
        <w:docPartObj>
          <w:docPartGallery w:val="Table of Contents"/>
          <w:docPartUnique w:val="1"/>
        </w:docPartObj>
      </w:sdtPr>
      <w:sdtContent>
        <w:p w:rsidR="00000000" w:rsidDel="00000000" w:rsidP="00000000" w:rsidRDefault="00000000" w:rsidRPr="00000000" w14:paraId="00000004">
          <w:pPr>
            <w:widowControl w:val="0"/>
            <w:spacing w:before="60" w:line="240" w:lineRule="auto"/>
            <w:rPr>
              <w:b w:val="1"/>
              <w:bCs w:val="1"/>
              <w:color w:val="000000"/>
              <w:u w:val="none"/>
            </w:rPr>
          </w:pPr>
          <w:r w:rsidDel="00000000" w:rsidR="00000000" w:rsidRPr="00000000">
            <w:fldChar w:fldCharType="begin"/>
            <w:instrText xml:space="preserve"> TOC \h \u \z \n \t "Heading 1,1,Heading 2,2,Heading 3,3,Heading 4,4,Heading 5,5,Heading 6,6,"</w:instrText>
            <w:fldChar w:fldCharType="separate"/>
          </w:r>
          <w:hyperlink w:anchor="_ta78s8wtnvo2">
            <w:r w:rsidDel="00000000" w:rsidR="00000000" w:rsidRPr="00000000">
              <w:rPr>
                <w:b w:val="1"/>
                <w:bCs w:val="1"/>
                <w:color w:val="000000"/>
                <w:u w:val="none"/>
                <w:rtl w:val="0"/>
              </w:rPr>
              <w:t xml:space="preserve">Guide to Cutting Costs and Maximising Profit in Your Bar Operations</w:t>
            </w:r>
          </w:hyperlink>
          <w:r w:rsidDel="00000000" w:rsidR="00000000" w:rsidRPr="00000000">
            <w:rPr>
              <w:rtl w:val="0"/>
            </w:rPr>
          </w:r>
        </w:p>
        <w:p w:rsidR="00000000" w:rsidDel="00000000" w:rsidP="00000000" w:rsidRDefault="00000000" w:rsidRPr="00000000" w14:paraId="00000005">
          <w:pPr>
            <w:widowControl w:val="0"/>
            <w:spacing w:before="60" w:line="240" w:lineRule="auto"/>
            <w:ind w:left="360" w:firstLine="0"/>
            <w:rPr>
              <w:color w:val="000000"/>
              <w:u w:val="none"/>
            </w:rPr>
          </w:pPr>
          <w:hyperlink w:anchor="_ftdlpmklr124">
            <w:r w:rsidDel="00000000" w:rsidR="00000000" w:rsidRPr="00000000">
              <w:rPr>
                <w:color w:val="000000"/>
                <w:u w:val="none"/>
                <w:rtl w:val="0"/>
              </w:rPr>
              <w:t xml:space="preserve">Section 1: Inventory Management</w:t>
            </w:r>
          </w:hyperlink>
          <w:r w:rsidDel="00000000" w:rsidR="00000000" w:rsidRPr="00000000">
            <w:rPr>
              <w:rtl w:val="0"/>
            </w:rPr>
          </w:r>
        </w:p>
        <w:p w:rsidR="00000000" w:rsidDel="00000000" w:rsidP="00000000" w:rsidRDefault="00000000" w:rsidRPr="00000000" w14:paraId="00000006">
          <w:pPr>
            <w:widowControl w:val="0"/>
            <w:spacing w:before="60" w:line="240" w:lineRule="auto"/>
            <w:ind w:left="360" w:firstLine="0"/>
            <w:rPr>
              <w:color w:val="000000"/>
              <w:u w:val="none"/>
            </w:rPr>
          </w:pPr>
          <w:hyperlink w:anchor="_wbqpb13hf6ei">
            <w:r w:rsidDel="00000000" w:rsidR="00000000" w:rsidRPr="00000000">
              <w:rPr>
                <w:color w:val="000000"/>
                <w:u w:val="none"/>
                <w:rtl w:val="0"/>
              </w:rPr>
              <w:t xml:space="preserve">Section 2: Pouring Controls</w:t>
            </w:r>
          </w:hyperlink>
          <w:r w:rsidDel="00000000" w:rsidR="00000000" w:rsidRPr="00000000">
            <w:rPr>
              <w:rtl w:val="0"/>
            </w:rPr>
          </w:r>
        </w:p>
        <w:p w:rsidR="00000000" w:rsidDel="00000000" w:rsidP="00000000" w:rsidRDefault="00000000" w:rsidRPr="00000000" w14:paraId="00000007">
          <w:pPr>
            <w:widowControl w:val="0"/>
            <w:spacing w:before="60" w:line="240" w:lineRule="auto"/>
            <w:ind w:left="360" w:firstLine="0"/>
            <w:rPr>
              <w:color w:val="000000"/>
              <w:u w:val="none"/>
            </w:rPr>
          </w:pPr>
          <w:hyperlink w:anchor="_fbpcyv3y0gr9">
            <w:r w:rsidDel="00000000" w:rsidR="00000000" w:rsidRPr="00000000">
              <w:rPr>
                <w:color w:val="000000"/>
                <w:u w:val="none"/>
                <w:rtl w:val="0"/>
              </w:rPr>
              <w:t xml:space="preserve">Section 3: Theft Prevention and Accountability</w:t>
            </w:r>
          </w:hyperlink>
          <w:r w:rsidDel="00000000" w:rsidR="00000000" w:rsidRPr="00000000">
            <w:rPr>
              <w:rtl w:val="0"/>
            </w:rPr>
          </w:r>
        </w:p>
        <w:p w:rsidR="00000000" w:rsidDel="00000000" w:rsidP="00000000" w:rsidRDefault="00000000" w:rsidRPr="00000000" w14:paraId="00000008">
          <w:pPr>
            <w:widowControl w:val="0"/>
            <w:spacing w:before="60" w:line="240" w:lineRule="auto"/>
            <w:ind w:left="360" w:firstLine="0"/>
            <w:rPr>
              <w:color w:val="000000"/>
              <w:u w:val="none"/>
            </w:rPr>
          </w:pPr>
          <w:hyperlink w:anchor="_u0x7nbtbbnej">
            <w:r w:rsidDel="00000000" w:rsidR="00000000" w:rsidRPr="00000000">
              <w:rPr>
                <w:color w:val="000000"/>
                <w:u w:val="none"/>
                <w:rtl w:val="0"/>
              </w:rPr>
              <w:t xml:space="preserve">Section 4: Purchasing and Supplier Management</w:t>
            </w:r>
          </w:hyperlink>
          <w:r w:rsidDel="00000000" w:rsidR="00000000" w:rsidRPr="00000000">
            <w:rPr>
              <w:rtl w:val="0"/>
            </w:rPr>
          </w:r>
        </w:p>
        <w:p w:rsidR="00000000" w:rsidDel="00000000" w:rsidP="00000000" w:rsidRDefault="00000000" w:rsidRPr="00000000" w14:paraId="00000009">
          <w:pPr>
            <w:widowControl w:val="0"/>
            <w:spacing w:before="60" w:line="240" w:lineRule="auto"/>
            <w:ind w:left="360" w:firstLine="0"/>
            <w:rPr>
              <w:color w:val="000000"/>
              <w:u w:val="none"/>
            </w:rPr>
          </w:pPr>
          <w:hyperlink w:anchor="_9jza5pr847ng">
            <w:r w:rsidDel="00000000" w:rsidR="00000000" w:rsidRPr="00000000">
              <w:rPr>
                <w:color w:val="000000"/>
                <w:u w:val="none"/>
                <w:rtl w:val="0"/>
              </w:rPr>
              <w:t xml:space="preserve">Section 5: Operational Efficiency</w:t>
            </w:r>
          </w:hyperlink>
          <w:r w:rsidDel="00000000" w:rsidR="00000000" w:rsidRPr="00000000">
            <w:rPr>
              <w:rtl w:val="0"/>
            </w:rPr>
          </w:r>
        </w:p>
        <w:p w:rsidR="00000000" w:rsidDel="00000000" w:rsidP="00000000" w:rsidRDefault="00000000" w:rsidRPr="00000000" w14:paraId="0000000A">
          <w:pPr>
            <w:widowControl w:val="0"/>
            <w:spacing w:before="60" w:line="240" w:lineRule="auto"/>
            <w:ind w:left="360" w:firstLine="0"/>
            <w:rPr>
              <w:color w:val="000000"/>
              <w:u w:val="none"/>
            </w:rPr>
          </w:pPr>
          <w:hyperlink w:anchor="_il7fq39incdm">
            <w:r w:rsidDel="00000000" w:rsidR="00000000" w:rsidRPr="00000000">
              <w:rPr>
                <w:color w:val="000000"/>
                <w:u w:val="none"/>
                <w:rtl w:val="0"/>
              </w:rPr>
              <w:t xml:space="preserve">Section 6: Waste Reduction</w:t>
            </w:r>
          </w:hyperlink>
          <w:r w:rsidDel="00000000" w:rsidR="00000000" w:rsidRPr="00000000">
            <w:rPr>
              <w:rtl w:val="0"/>
            </w:rPr>
          </w:r>
        </w:p>
        <w:p w:rsidR="00000000" w:rsidDel="00000000" w:rsidP="00000000" w:rsidRDefault="00000000" w:rsidRPr="00000000" w14:paraId="0000000B">
          <w:pPr>
            <w:widowControl w:val="0"/>
            <w:spacing w:before="60" w:line="240" w:lineRule="auto"/>
            <w:ind w:left="360" w:firstLine="0"/>
            <w:rPr>
              <w:color w:val="000000"/>
              <w:u w:val="none"/>
            </w:rPr>
          </w:pPr>
          <w:hyperlink w:anchor="_bnaz1ohq1uh">
            <w:r w:rsidDel="00000000" w:rsidR="00000000" w:rsidRPr="00000000">
              <w:rPr>
                <w:color w:val="000000"/>
                <w:u w:val="none"/>
                <w:rtl w:val="0"/>
              </w:rPr>
              <w:t xml:space="preserve">Section 7: Menu Design and Pricing Strategy</w:t>
            </w:r>
          </w:hyperlink>
          <w:r w:rsidDel="00000000" w:rsidR="00000000" w:rsidRPr="00000000">
            <w:rPr>
              <w:rtl w:val="0"/>
            </w:rPr>
          </w:r>
        </w:p>
        <w:p w:rsidR="00000000" w:rsidDel="00000000" w:rsidP="00000000" w:rsidRDefault="00000000" w:rsidRPr="00000000" w14:paraId="0000000C">
          <w:pPr>
            <w:widowControl w:val="0"/>
            <w:spacing w:before="60" w:line="240" w:lineRule="auto"/>
            <w:ind w:left="360" w:firstLine="0"/>
            <w:rPr>
              <w:color w:val="000000"/>
              <w:u w:val="none"/>
            </w:rPr>
          </w:pPr>
          <w:hyperlink w:anchor="_j39w77plvd6t">
            <w:r w:rsidDel="00000000" w:rsidR="00000000" w:rsidRPr="00000000">
              <w:rPr>
                <w:color w:val="000000"/>
                <w:u w:val="none"/>
                <w:rtl w:val="0"/>
              </w:rPr>
              <w:t xml:space="preserve">Section 8: Technology and Systems</w:t>
            </w:r>
          </w:hyperlink>
          <w:r w:rsidDel="00000000" w:rsidR="00000000" w:rsidRPr="00000000">
            <w:rPr>
              <w:rtl w:val="0"/>
            </w:rPr>
          </w:r>
        </w:p>
        <w:p w:rsidR="00000000" w:rsidDel="00000000" w:rsidP="00000000" w:rsidRDefault="00000000" w:rsidRPr="00000000" w14:paraId="0000000D">
          <w:pPr>
            <w:widowControl w:val="0"/>
            <w:spacing w:before="60" w:line="240" w:lineRule="auto"/>
            <w:ind w:left="360" w:firstLine="0"/>
            <w:rPr>
              <w:color w:val="000000"/>
              <w:u w:val="none"/>
            </w:rPr>
          </w:pPr>
          <w:hyperlink w:anchor="_fzd6chxai468">
            <w:r w:rsidDel="00000000" w:rsidR="00000000" w:rsidRPr="00000000">
              <w:rPr>
                <w:color w:val="000000"/>
                <w:u w:val="none"/>
                <w:rtl w:val="0"/>
              </w:rPr>
              <w:t xml:space="preserve">Section 9: Staff Training and Culture</w:t>
            </w:r>
          </w:hyperlink>
          <w:r w:rsidDel="00000000" w:rsidR="00000000" w:rsidRPr="00000000">
            <w:rPr>
              <w:rtl w:val="0"/>
            </w:rPr>
          </w:r>
        </w:p>
        <w:p w:rsidR="00000000" w:rsidDel="00000000" w:rsidP="00000000" w:rsidRDefault="00000000" w:rsidRPr="00000000" w14:paraId="0000000E">
          <w:pPr>
            <w:widowControl w:val="0"/>
            <w:spacing w:before="60" w:line="240" w:lineRule="auto"/>
            <w:ind w:left="360" w:firstLine="0"/>
            <w:rPr>
              <w:color w:val="000000"/>
              <w:u w:val="none"/>
            </w:rPr>
          </w:pPr>
          <w:hyperlink w:anchor="_l1b29mhidon2">
            <w:r w:rsidDel="00000000" w:rsidR="00000000" w:rsidRPr="00000000">
              <w:rPr>
                <w:color w:val="000000"/>
                <w:u w:val="none"/>
                <w:rtl w:val="0"/>
              </w:rPr>
              <w:t xml:space="preserve">Final Thoughts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rFonts w:ascii="Verdana" w:cs="Verdana" w:eastAsia="Verdana" w:hAnsi="Verdana"/>
          <w:b w:val="1"/>
          <w:bCs w:val="1"/>
          <w:color w:val="000000"/>
          <w:sz w:val="26"/>
          <w:szCs w:val="26"/>
        </w:rPr>
      </w:pPr>
      <w:bookmarkStart w:colFirst="0" w:colLast="0" w:name="_ftdlpmklr124" w:id="1"/>
      <w:bookmarkEnd w:id="1"/>
      <w:r w:rsidDel="00000000" w:rsidR="00000000" w:rsidRPr="00000000">
        <w:rPr>
          <w:rFonts w:ascii="Verdana" w:cs="Verdana" w:eastAsia="Verdana" w:hAnsi="Verdana"/>
          <w:b w:val="1"/>
          <w:bCs w:val="1"/>
          <w:color w:val="000000"/>
          <w:sz w:val="26"/>
          <w:szCs w:val="26"/>
          <w:rtl w:val="0"/>
        </w:rPr>
        <w:t xml:space="preserve">Section 1: Inventory Management</w:t>
      </w:r>
    </w:p>
    <w:p w:rsidR="00000000" w:rsidDel="00000000" w:rsidP="00000000" w:rsidRDefault="00000000" w:rsidRPr="00000000" w14:paraId="0000001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1. Conduct Regular, Consistent Stock Takes</w:t>
      </w:r>
    </w:p>
    <w:p w:rsidR="00000000" w:rsidDel="00000000" w:rsidP="00000000" w:rsidRDefault="00000000" w:rsidRPr="00000000" w14:paraId="000000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bar inventory is liquid capital sitting on shelves. Without tracking it, you are essentially running a business blind. Conduct full stock takes at least weekly, and ideally daily for your highest-volume spirits. Reconcile every count against your Point of Sale (POS) system sales data to identify variances immediately.</w:t>
      </w:r>
    </w:p>
    <w:p w:rsidR="00000000" w:rsidDel="00000000" w:rsidP="00000000" w:rsidRDefault="00000000" w:rsidRPr="00000000" w14:paraId="000000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dedicated bar inventory software such as Marketman, Partender, or BlueCart to automate calculations, flag discrepancies, and generate usage reports. These platforms integrate directly with most modern POS systems and dramatically reduce human error compared to manual spreadsheets.</w:t>
      </w:r>
    </w:p>
    <w:p w:rsidR="00000000" w:rsidDel="00000000" w:rsidP="00000000" w:rsidRDefault="00000000" w:rsidRPr="00000000" w14:paraId="0000001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2. Set Par Levels for Every Product</w:t>
      </w:r>
    </w:p>
    <w:p w:rsidR="00000000" w:rsidDel="00000000" w:rsidP="00000000" w:rsidRDefault="00000000" w:rsidRPr="00000000" w14:paraId="000000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par level is the minimum quantity of a product you need on hand before the next delivery. Setting par levels prevents both over-ordering (which ties up cash and risks spoilage) and under-ordering (which causes stockouts during service). Review and adjust par levels quarterly based on seasonal trends and sales data.</w:t>
      </w:r>
    </w:p>
    <w:p w:rsidR="00000000" w:rsidDel="00000000" w:rsidP="00000000" w:rsidRDefault="00000000" w:rsidRPr="00000000" w14:paraId="0000001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3. Implement First-In, First-Out (FIFO) Rotation</w:t>
      </w:r>
    </w:p>
    <w:p w:rsidR="00000000" w:rsidDel="00000000" w:rsidP="00000000" w:rsidRDefault="00000000" w:rsidRPr="00000000" w14:paraId="000000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Always rotate stock so that older bottles are used before newer ones. This is especially important for products with shelf-life concerns,, such as cream liqueurs, low-alcohol wines, and fresh juice mixers. A simple labelling system with the date of receipt on every bottle or container can save thousands annually in spoilage write-offs.</w:t>
      </w:r>
    </w:p>
    <w:p w:rsidR="00000000" w:rsidDel="00000000" w:rsidP="00000000" w:rsidRDefault="00000000" w:rsidRPr="00000000" w14:paraId="0000001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4. Lock Up Your Liquor</w:t>
      </w:r>
    </w:p>
    <w:p w:rsidR="00000000" w:rsidDel="00000000" w:rsidP="00000000" w:rsidRDefault="00000000" w:rsidRPr="00000000" w14:paraId="000000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Access to your spirits store should be strictly controlled. Limit access to senior bartenders and managers only. Install a lock on your back bar storage and conduct random spot checks. Uncontrolled access is one of the single biggest contributors to shrinkage in bar environments.</w:t>
      </w:r>
    </w:p>
    <w:p w:rsidR="00000000" w:rsidDel="00000000" w:rsidP="00000000" w:rsidRDefault="00000000" w:rsidRPr="00000000" w14:paraId="0000001A">
      <w:pPr>
        <w:rPr>
          <w:rFonts w:ascii="Verdana" w:cs="Verdana" w:eastAsia="Verdana" w:hAnsi="Verdana"/>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rFonts w:ascii="Verdana" w:cs="Verdana" w:eastAsia="Verdana" w:hAnsi="Verdana"/>
          <w:b w:val="1"/>
          <w:bCs w:val="1"/>
          <w:color w:val="000000"/>
          <w:sz w:val="26"/>
          <w:szCs w:val="26"/>
        </w:rPr>
      </w:pPr>
      <w:bookmarkStart w:colFirst="0" w:colLast="0" w:name="_wbqpb13hf6ei" w:id="2"/>
      <w:bookmarkEnd w:id="2"/>
      <w:r w:rsidDel="00000000" w:rsidR="00000000" w:rsidRPr="00000000">
        <w:rPr>
          <w:rFonts w:ascii="Verdana" w:cs="Verdana" w:eastAsia="Verdana" w:hAnsi="Verdana"/>
          <w:b w:val="1"/>
          <w:bCs w:val="1"/>
          <w:color w:val="000000"/>
          <w:sz w:val="26"/>
          <w:szCs w:val="26"/>
          <w:rtl w:val="0"/>
        </w:rPr>
        <w:t xml:space="preserve">Section 2: Pouring Controls</w:t>
      </w:r>
    </w:p>
    <w:p w:rsidR="00000000" w:rsidDel="00000000" w:rsidP="00000000" w:rsidRDefault="00000000" w:rsidRPr="00000000" w14:paraId="0000001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5. Ban Free-Pouring Entirely</w:t>
      </w:r>
    </w:p>
    <w:p w:rsidR="00000000" w:rsidDel="00000000" w:rsidP="00000000" w:rsidRDefault="00000000" w:rsidRPr="00000000" w14:paraId="000000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Free-pouring is the fastest way to haemorrhage margin. A measure intended to be 25ml can easily become 35ml or more in the hands of an enthusiastic or rushed bartender. Over 200 drinks per shift, that excess adds up to the equivalent of multiple full bottles given away for free every single week.</w:t>
      </w:r>
    </w:p>
    <w:p w:rsidR="00000000" w:rsidDel="00000000" w:rsidP="00000000" w:rsidRDefault="00000000" w:rsidRPr="00000000" w14:paraId="0000001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Enforce the mandatory use of jiggers for every spirit pour, without exception. Invest in high-quality, ergonomic jiggers that allow fast, accurate measuring — this removes the staff objection that jiggers slow down service. Speed pourers with flow restrictors are an effective secondary control for high-volume service.</w:t>
      </w:r>
    </w:p>
    <w:p w:rsidR="00000000" w:rsidDel="00000000" w:rsidP="00000000" w:rsidRDefault="00000000" w:rsidRPr="00000000" w14:paraId="0000001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6. Calibrate and Audit Your Draught Beer System</w:t>
      </w:r>
    </w:p>
    <w:p w:rsidR="00000000" w:rsidDel="00000000" w:rsidP="00000000" w:rsidRDefault="00000000" w:rsidRPr="00000000" w14:paraId="0000002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Beer on tap is one of the most wasted products in any bar. Losses occur through foam, dirty lines, incorrect line pressure, and sloppy pouring technique. Each of these issues is preventable:</w:t>
      </w:r>
    </w:p>
    <w:p w:rsidR="00000000" w:rsidDel="00000000" w:rsidP="00000000" w:rsidRDefault="00000000" w:rsidRPr="00000000" w14:paraId="0000002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Install flow meters on your keg lines to measure the exact volume dispensed versus volume sold. This data will quickly reveal whether losses are occurring at the tap. Clean beer lines at least once a week — dirty lines produce excess foam, and foam is pure, unsellable product going down the drain. Train every staff member on the correct two-stage pour technique for lager and the correct slow pour for ales and stouts.</w:t>
      </w:r>
    </w:p>
    <w:p w:rsidR="00000000" w:rsidDel="00000000" w:rsidP="00000000" w:rsidRDefault="00000000" w:rsidRPr="00000000" w14:paraId="0000002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Regularly check your gas pressure and ensure keg temperatures are correctly maintained. Beer served at the wrong temperature foams more and is more frequently discarded by customers.</w:t>
      </w:r>
    </w:p>
    <w:p w:rsidR="00000000" w:rsidDel="00000000" w:rsidP="00000000" w:rsidRDefault="00000000" w:rsidRPr="00000000" w14:paraId="0000002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7. Standardise Every Cocktail Recipe</w:t>
      </w:r>
    </w:p>
    <w:p w:rsidR="00000000" w:rsidDel="00000000" w:rsidP="00000000" w:rsidRDefault="00000000" w:rsidRPr="00000000" w14:paraId="0000002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Inconsistency in cocktail production is a silent profit killer. If Bartender A makes your Espresso Martini with 40ml of vodka and Bartender B uses 50ml, your food cost percentage on that drink is meaningless. Every cocktail on your menu must have a written, standardised recipe that specifies exact volumes for every ingredient, the specific garnish, the glassware, and the method.</w:t>
      </w:r>
    </w:p>
    <w:p w:rsidR="00000000" w:rsidDel="00000000" w:rsidP="00000000" w:rsidRDefault="00000000" w:rsidRPr="00000000" w14:paraId="000000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Post laminated recipe cards at each workstation, or integrate recipe guides into your POS system, so bartenders can reference them during service. Conduct monthly recipe audits where a manager watches each bartender make key cocktails and measures the output.</w:t>
      </w:r>
    </w:p>
    <w:p w:rsidR="00000000" w:rsidDel="00000000" w:rsidP="00000000" w:rsidRDefault="00000000" w:rsidRPr="00000000" w14:paraId="00000026">
      <w:pPr>
        <w:rPr>
          <w:rFonts w:ascii="Verdana" w:cs="Verdana" w:eastAsia="Verdana" w:hAnsi="Verdana"/>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rFonts w:ascii="Verdana" w:cs="Verdana" w:eastAsia="Verdana" w:hAnsi="Verdana"/>
          <w:b w:val="1"/>
          <w:bCs w:val="1"/>
          <w:color w:val="000000"/>
          <w:sz w:val="26"/>
          <w:szCs w:val="26"/>
        </w:rPr>
      </w:pPr>
      <w:bookmarkStart w:colFirst="0" w:colLast="0" w:name="_fbpcyv3y0gr9" w:id="3"/>
      <w:bookmarkEnd w:id="3"/>
      <w:r w:rsidDel="00000000" w:rsidR="00000000" w:rsidRPr="00000000">
        <w:rPr>
          <w:rFonts w:ascii="Verdana" w:cs="Verdana" w:eastAsia="Verdana" w:hAnsi="Verdana"/>
          <w:b w:val="1"/>
          <w:bCs w:val="1"/>
          <w:color w:val="000000"/>
          <w:sz w:val="26"/>
          <w:szCs w:val="26"/>
          <w:rtl w:val="0"/>
        </w:rPr>
        <w:t xml:space="preserve">Section 3: Theft Prevention and Accountability</w:t>
      </w:r>
    </w:p>
    <w:p w:rsidR="00000000" w:rsidDel="00000000" w:rsidP="00000000" w:rsidRDefault="00000000" w:rsidRPr="00000000" w14:paraId="0000002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8. Track and Control Complimentary Drinks</w:t>
      </w:r>
    </w:p>
    <w:p w:rsidR="00000000" w:rsidDel="00000000" w:rsidP="00000000" w:rsidRDefault="00000000" w:rsidRPr="00000000" w14:paraId="0000002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Comped drinks are a legitimate tool for customer recovery and VIP hospitality, but without controls, they become a disguised theft mechanism. Every complimentary drink must be logged in your POS system with a reason code (for example: customer complaint, manager authorisation, or VIP host). Set a weekly comp budget per bartender or manager, and review the comp report every Monday morning.</w:t>
      </w:r>
    </w:p>
    <w:p w:rsidR="00000000" w:rsidDel="00000000" w:rsidP="00000000" w:rsidRDefault="00000000" w:rsidRPr="00000000" w14:paraId="0000002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a staff member's comp rate is significantly higher than their peers', investigate immediately. Legitimate hospitality does not require comping 15 drinks on a Saturday night.</w:t>
      </w:r>
    </w:p>
    <w:p w:rsidR="00000000" w:rsidDel="00000000" w:rsidP="00000000" w:rsidRDefault="00000000" w:rsidRPr="00000000" w14:paraId="0000002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9. Use Your POS Data as a Detective Tool</w:t>
      </w:r>
    </w:p>
    <w:p w:rsidR="00000000" w:rsidDel="00000000" w:rsidP="00000000" w:rsidRDefault="00000000" w:rsidRPr="00000000" w14:paraId="0000002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Modern POS systems generate enormous amounts of actionable data. Review void reports, refund reports, and no-sale reports daily. A high number of voided transactions from a specific staff member is a classic indicator of a short-change or cash theft scheme. Configure your POS to require manager approval for every void, refund, or price override.</w:t>
      </w:r>
    </w:p>
    <w:p w:rsidR="00000000" w:rsidDel="00000000" w:rsidP="00000000" w:rsidRDefault="00000000" w:rsidRPr="00000000" w14:paraId="000000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Run regular reports on drinks sold per category versus inventory consumed. If your POS says you sold 40 whiskies but your inventory shows 55 pours were used, the 15-pour variance requires explanation.</w:t>
      </w:r>
    </w:p>
    <w:p w:rsidR="00000000" w:rsidDel="00000000" w:rsidP="00000000" w:rsidRDefault="00000000" w:rsidRPr="00000000" w14:paraId="0000002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10. Implement Regular Surprise Audits</w:t>
      </w:r>
    </w:p>
    <w:p w:rsidR="00000000" w:rsidDel="00000000" w:rsidP="00000000" w:rsidRDefault="00000000" w:rsidRPr="00000000" w14:paraId="0000002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Scheduled stock takes are important, but they are easy for a dishonest staff member to prepare for. Conduct unannounced mid-shift counts on specific, high-value bottles. Count the bottles, compare them against the POS record of sales since the last count, and see if the numbers align. Do this randomly, across different shifts, to create a culture of constant accountability rather than pre-planned compliance.</w:t>
      </w:r>
    </w:p>
    <w:p w:rsidR="00000000" w:rsidDel="00000000" w:rsidP="00000000" w:rsidRDefault="00000000" w:rsidRPr="00000000" w14:paraId="00000030">
      <w:pPr>
        <w:rPr>
          <w:rFonts w:ascii="Verdana" w:cs="Verdana" w:eastAsia="Verdana" w:hAnsi="Verdana"/>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rFonts w:ascii="Verdana" w:cs="Verdana" w:eastAsia="Verdana" w:hAnsi="Verdana"/>
          <w:b w:val="1"/>
          <w:bCs w:val="1"/>
          <w:color w:val="000000"/>
          <w:sz w:val="26"/>
          <w:szCs w:val="26"/>
        </w:rPr>
      </w:pPr>
      <w:bookmarkStart w:colFirst="0" w:colLast="0" w:name="_u0x7nbtbbnej" w:id="4"/>
      <w:bookmarkEnd w:id="4"/>
      <w:r w:rsidDel="00000000" w:rsidR="00000000" w:rsidRPr="00000000">
        <w:rPr>
          <w:rFonts w:ascii="Verdana" w:cs="Verdana" w:eastAsia="Verdana" w:hAnsi="Verdana"/>
          <w:b w:val="1"/>
          <w:bCs w:val="1"/>
          <w:color w:val="000000"/>
          <w:sz w:val="26"/>
          <w:szCs w:val="26"/>
          <w:rtl w:val="0"/>
        </w:rPr>
        <w:t xml:space="preserve">Section 4: Purchasing and Supplier Management</w:t>
      </w:r>
    </w:p>
    <w:p w:rsidR="00000000" w:rsidDel="00000000" w:rsidP="00000000" w:rsidRDefault="00000000" w:rsidRPr="00000000" w14:paraId="0000003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11. Rationalise Your Spirit Range</w:t>
      </w:r>
    </w:p>
    <w:p w:rsidR="00000000" w:rsidDel="00000000" w:rsidP="00000000" w:rsidRDefault="00000000" w:rsidRPr="00000000" w14:paraId="000000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back bar stocked with twelve different vodkas looks impressive, but makes no financial sense. Most customers will not notice or care about the difference between your seventh and eighth vodka options, but the cost of holding, managing, and risking wastage on that stock is very real. Audit your sales data and cut any spirits that do not appear consistently in your top sellers or serve a clear, specific purpose on your cocktail menu.</w:t>
      </w:r>
    </w:p>
    <w:p w:rsidR="00000000" w:rsidDel="00000000" w:rsidP="00000000" w:rsidRDefault="00000000" w:rsidRPr="00000000" w14:paraId="0000003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 a practical guide, one entry-level house option, two or three premium upsell options, and one prestige option per category is sufficient for the vast majority of venues. This streamlines ordering, reduces holding costs, and makes staff training far more manageable.</w:t>
      </w:r>
    </w:p>
    <w:p w:rsidR="00000000" w:rsidDel="00000000" w:rsidP="00000000" w:rsidRDefault="00000000" w:rsidRPr="00000000" w14:paraId="0000003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12. Negotiate Hard and Strategically with Suppliers</w:t>
      </w:r>
    </w:p>
    <w:p w:rsidR="00000000" w:rsidDel="00000000" w:rsidP="00000000" w:rsidRDefault="00000000" w:rsidRPr="00000000" w14:paraId="0000003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suppliers want your business, and in a competitive market, they will negotiate. Consolidate your purchasing with fewer suppliers to increase your volume with each one, then leverage that volume for better pricing, extended payment terms, or rebate arrangements. Request quarterly pricing reviews and always benchmark your current prices against competitor quotes.</w:t>
      </w:r>
    </w:p>
    <w:p w:rsidR="00000000" w:rsidDel="00000000" w:rsidP="00000000" w:rsidRDefault="00000000" w:rsidRPr="00000000" w14:paraId="000000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Bulk purchasing on your top-volume lines — house spirits, mixers, lager kegs — can reduce your unit cost by 10 to 30 percent. However, only buy bulk products with high, predictable turnover. Over-ordering slow movers to chase a discount will cost you more in storage, spoilage, and cash-flow terms than you save.</w:t>
      </w:r>
    </w:p>
    <w:p w:rsidR="00000000" w:rsidDel="00000000" w:rsidP="00000000" w:rsidRDefault="00000000" w:rsidRPr="00000000" w14:paraId="0000003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13. Explore Own-Label and Exclusive Products</w:t>
      </w:r>
    </w:p>
    <w:p w:rsidR="00000000" w:rsidDel="00000000" w:rsidP="00000000" w:rsidRDefault="00000000" w:rsidRPr="00000000" w14:paraId="0000003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Many distributors offer own-label or exclusive-label spirits that deliver comparable or superior quality to well-known brands at significantly lower cost. These products command strong margins and give your venue a point of differentiation. A house gin, house rum, or exclusive wine label builds your brand identity while protecting your profitability.</w:t>
      </w:r>
    </w:p>
    <w:p w:rsidR="00000000" w:rsidDel="00000000" w:rsidP="00000000" w:rsidRDefault="00000000" w:rsidRPr="00000000" w14:paraId="0000003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14. Source Lesser-Known Wines and Feature Them Confidently</w:t>
      </w:r>
    </w:p>
    <w:p w:rsidR="00000000" w:rsidDel="00000000" w:rsidP="00000000" w:rsidRDefault="00000000" w:rsidRPr="00000000" w14:paraId="0000003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wine category is one of the highest-margin opportunities in any bar. Customers are often more open to wine recommendations than they are to spirit recommendations, which gives you the ability to guide them toward high-margin options. Work with your wine distributors to identify emerging regions — South Africa's Swartland, Portugal's Alentejo, or Argentina's Mendoza alternatives — that deliver outstanding quality at lower cost than established French or Italian names.</w:t>
      </w:r>
    </w:p>
    <w:p w:rsidR="00000000" w:rsidDel="00000000" w:rsidP="00000000" w:rsidRDefault="00000000" w:rsidRPr="00000000" w14:paraId="0000003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Feature these wines prominently, train your staff to speak about them with genuine enthusiasm, and price them to deliver a strong margin while still representing value to the guest. A wine-of-the-month programme with a chalkboard feature and a tasting note for staff is a low-cost, high-return initiative.</w:t>
      </w:r>
    </w:p>
    <w:p w:rsidR="00000000" w:rsidDel="00000000" w:rsidP="00000000" w:rsidRDefault="00000000" w:rsidRPr="00000000" w14:paraId="0000003D">
      <w:pPr>
        <w:pStyle w:val="Heading3"/>
        <w:keepNext w:val="0"/>
        <w:keepLines w:val="0"/>
        <w:spacing w:before="280" w:lineRule="auto"/>
        <w:rPr>
          <w:rFonts w:ascii="Verdana" w:cs="Verdana" w:eastAsia="Verdana" w:hAnsi="Verdana"/>
          <w:b w:val="1"/>
          <w:bCs w:val="1"/>
          <w:color w:val="000000"/>
          <w:sz w:val="26"/>
          <w:szCs w:val="26"/>
        </w:rPr>
      </w:pPr>
      <w:bookmarkStart w:colFirst="0" w:colLast="0" w:name="_9jza5pr847ng" w:id="5"/>
      <w:bookmarkEnd w:id="5"/>
      <w:r w:rsidDel="00000000" w:rsidR="00000000" w:rsidRPr="00000000">
        <w:rPr>
          <w:rFonts w:ascii="Verdana" w:cs="Verdana" w:eastAsia="Verdana" w:hAnsi="Verdana"/>
          <w:b w:val="1"/>
          <w:bCs w:val="1"/>
          <w:color w:val="000000"/>
          <w:sz w:val="26"/>
          <w:szCs w:val="26"/>
          <w:rtl w:val="0"/>
        </w:rPr>
        <w:t xml:space="preserve">Section 5: Operational Efficiency</w:t>
      </w:r>
    </w:p>
    <w:p w:rsidR="00000000" w:rsidDel="00000000" w:rsidP="00000000" w:rsidRDefault="00000000" w:rsidRPr="00000000" w14:paraId="0000003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15. Optimise Your Staff Scheduling with Data</w:t>
      </w:r>
    </w:p>
    <w:p w:rsidR="00000000" w:rsidDel="00000000" w:rsidP="00000000" w:rsidRDefault="00000000" w:rsidRPr="00000000" w14:paraId="0000003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Labour cost is typically the second largest expense after cost of goods sold in a bar operation. Over-staffing quiet periods and under-staffing peak periods are both expensive — one in payroll, the other in lost sales and customer experience. Use your POS data to identify your exact peak hours, peak days, and seasonal trends, then build your rota around that data.</w:t>
      </w:r>
    </w:p>
    <w:p w:rsidR="00000000" w:rsidDel="00000000" w:rsidP="00000000" w:rsidRDefault="00000000" w:rsidRPr="00000000" w14:paraId="0000004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Consider using workforce management software such as Deputy, 7shifts, or Planday, which integrate with sales data to provide labour cost forecasting and help managers build cost-efficient schedules. Set a target labour cost percentage for each shift and hold managers accountable to it.</w:t>
      </w:r>
    </w:p>
    <w:p w:rsidR="00000000" w:rsidDel="00000000" w:rsidP="00000000" w:rsidRDefault="00000000" w:rsidRPr="00000000" w14:paraId="0000004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16. Set and Track Bartender KPIs</w:t>
      </w:r>
    </w:p>
    <w:p w:rsidR="00000000" w:rsidDel="00000000" w:rsidP="00000000" w:rsidRDefault="00000000" w:rsidRPr="00000000" w14:paraId="0000004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Accountability drives performance. Define clear, measurable key performance indicators for your bar team and review them regularly:</w:t>
      </w:r>
    </w:p>
    <w:p w:rsidR="00000000" w:rsidDel="00000000" w:rsidP="00000000" w:rsidRDefault="00000000" w:rsidRPr="00000000" w14:paraId="0000004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Sales per hour measure how effectively a bartender is generating revenue during their shift. Average transaction value indicates whether staff are upselling and suggesting premium options. Upsell rate tracks how often a bartender suggests a premium spirit when a guest orders a generic category (for example, suggesting a specific premium gin when a guest orders a gin and tonic). Wastage rate measures the volume of product a staff member uses versus the volume they sell.</w:t>
      </w:r>
    </w:p>
    <w:p w:rsidR="00000000" w:rsidDel="00000000" w:rsidP="00000000" w:rsidRDefault="00000000" w:rsidRPr="00000000" w14:paraId="0000004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Share these metrics with your team openly. Most staff respond positively to clear performance data, especially when it is tied to recognition or incentives.</w:t>
      </w:r>
    </w:p>
    <w:p w:rsidR="00000000" w:rsidDel="00000000" w:rsidP="00000000" w:rsidRDefault="00000000" w:rsidRPr="00000000" w14:paraId="0000004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17. Introduce a Staff Incentive Programme</w:t>
      </w:r>
    </w:p>
    <w:p w:rsidR="00000000" w:rsidDel="00000000" w:rsidP="00000000" w:rsidRDefault="00000000" w:rsidRPr="00000000" w14:paraId="0000004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Financial incentives aligned with bar profitability create a team of cost-conscious, sales-driven staff members. Consider a monthly bonus for the bartender with the highest upsell rate, or a team-based bonus when the bar hits a monthly gross profit target. Reward low-wastage performance. These programmes typically pay for themselves many times over.</w:t>
      </w:r>
    </w:p>
    <w:p w:rsidR="00000000" w:rsidDel="00000000" w:rsidP="00000000" w:rsidRDefault="00000000" w:rsidRPr="00000000" w14:paraId="0000004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18. Move Slow-Moving Stock with Targeted Promotions</w:t>
      </w:r>
    </w:p>
    <w:p w:rsidR="00000000" w:rsidDel="00000000" w:rsidP="00000000" w:rsidRDefault="00000000" w:rsidRPr="00000000" w14:paraId="0000004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Dead stock is one of the most common forms of hidden loss in bar operations. A bottle that sits on your back bar for six months has cost you purchase price, storage space, and opportunity cost. Rather than waiting for slow products to eventually sell, take a proactive approach.</w:t>
      </w:r>
    </w:p>
    <w:p w:rsidR="00000000" w:rsidDel="00000000" w:rsidP="00000000" w:rsidRDefault="00000000" w:rsidRPr="00000000" w14:paraId="0000004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 a rotating specials board that features slow-moving spirits in creative cocktails. Run themed nights that naturally incorporate the product — a tropical cocktail evening moves rum, a whisky tasting event clears aged stock, a gin-focused happy hour shifts excess gin inventory. Use your sales data to identify dead stock before it becomes a write-off problem.</w:t>
      </w:r>
    </w:p>
    <w:p w:rsidR="00000000" w:rsidDel="00000000" w:rsidP="00000000" w:rsidRDefault="00000000" w:rsidRPr="00000000" w14:paraId="0000004A">
      <w:pPr>
        <w:pStyle w:val="Heading3"/>
        <w:keepNext w:val="0"/>
        <w:keepLines w:val="0"/>
        <w:spacing w:before="280" w:lineRule="auto"/>
        <w:rPr>
          <w:rFonts w:ascii="Verdana" w:cs="Verdana" w:eastAsia="Verdana" w:hAnsi="Verdana"/>
          <w:b w:val="1"/>
          <w:bCs w:val="1"/>
          <w:color w:val="000000"/>
          <w:sz w:val="26"/>
          <w:szCs w:val="26"/>
        </w:rPr>
      </w:pPr>
      <w:bookmarkStart w:colFirst="0" w:colLast="0" w:name="_il7fq39incdm" w:id="6"/>
      <w:bookmarkEnd w:id="6"/>
      <w:r w:rsidDel="00000000" w:rsidR="00000000" w:rsidRPr="00000000">
        <w:rPr>
          <w:rFonts w:ascii="Verdana" w:cs="Verdana" w:eastAsia="Verdana" w:hAnsi="Verdana"/>
          <w:b w:val="1"/>
          <w:bCs w:val="1"/>
          <w:color w:val="000000"/>
          <w:sz w:val="26"/>
          <w:szCs w:val="26"/>
          <w:rtl w:val="0"/>
        </w:rPr>
        <w:t xml:space="preserve">Section 6: Waste Reduction</w:t>
      </w:r>
    </w:p>
    <w:p w:rsidR="00000000" w:rsidDel="00000000" w:rsidP="00000000" w:rsidRDefault="00000000" w:rsidRPr="00000000" w14:paraId="0000004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19. Implement a Daily Waste Log</w:t>
      </w:r>
    </w:p>
    <w:p w:rsidR="00000000" w:rsidDel="00000000" w:rsidP="00000000" w:rsidRDefault="00000000" w:rsidRPr="00000000" w14:paraId="0000004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drop of product that leaves your bar without generating revenue should be recorded. This includes spills, broken bottles, incorrectly made drinks that are discarded, and products used for staff training. A simple paper or digital waste log completed at the end of each shift creates accountability and generates the data you need to identify patterns.</w:t>
      </w:r>
    </w:p>
    <w:p w:rsidR="00000000" w:rsidDel="00000000" w:rsidP="00000000" w:rsidRDefault="00000000" w:rsidRPr="00000000" w14:paraId="000000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a particular staff member is recording consistently high spill rates, that may indicate a training issue, a technique problem, or, in some cases, a dishonesty issue. If a particular product appears frequently in the waste log, that may indicate a storage problem, a handling issue, or a recipe that needs revision.</w:t>
      </w:r>
    </w:p>
    <w:p w:rsidR="00000000" w:rsidDel="00000000" w:rsidP="00000000" w:rsidRDefault="00000000" w:rsidRPr="00000000" w14:paraId="0000004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20. Control Garnishes and Perishables</w:t>
      </w:r>
    </w:p>
    <w:p w:rsidR="00000000" w:rsidDel="00000000" w:rsidP="00000000" w:rsidRDefault="00000000" w:rsidRPr="00000000" w14:paraId="0000004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Fresh garnishes — citrus wedges, fresh herbs, berries, and cream — are perishable and expensive. Pre-preparing excessive quantities leads to waste when they are not used within the service. Establish portion guidelines for every garnish (one lime wedge per cocktail, three mint leaves per mojito) and pre-prepare in small batches that will be consumed within the service period. Store garnishes correctly to maximise shelf life, and repurpose near-end-of-life citrus in syrups or cordials where possible.</w:t>
      </w:r>
    </w:p>
    <w:p w:rsidR="00000000" w:rsidDel="00000000" w:rsidP="00000000" w:rsidRDefault="00000000" w:rsidRPr="00000000" w14:paraId="0000005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21. Make Your Own Syrups and Mixers In-House</w:t>
      </w:r>
    </w:p>
    <w:p w:rsidR="00000000" w:rsidDel="00000000" w:rsidP="00000000" w:rsidRDefault="00000000" w:rsidRPr="00000000" w14:paraId="0000005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Commercial simple syrups, flavoured cordials, and premium tonic waters carry enormous mark-ups compared to the cost of producing them in-house. A basic simple syrup costs a fraction of a cent per millilitre to make in your kitchen. Flavoured syrups — vanilla, cinnamon, ginger, lavender — are almost as straightforward and transform your cocktail offering while dramatically reducing cost.</w:t>
      </w:r>
    </w:p>
    <w:p w:rsidR="00000000" w:rsidDel="00000000" w:rsidP="00000000" w:rsidRDefault="00000000" w:rsidRPr="00000000" w14:paraId="0000005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Consider installing a post-mix carbonation system for sodas and tonic water if your volume justifies the capital expenditure. The per-litre cost of post-mix product is a small fraction of bottled alternatives, and the reduction in storage requirements and delivery frequency generates additional savings.</w:t>
      </w:r>
    </w:p>
    <w:p w:rsidR="00000000" w:rsidDel="00000000" w:rsidP="00000000" w:rsidRDefault="00000000" w:rsidRPr="00000000" w14:paraId="0000005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22. Limit Your Tap Beer Selection</w:t>
      </w:r>
    </w:p>
    <w:p w:rsidR="00000000" w:rsidDel="00000000" w:rsidP="00000000" w:rsidRDefault="00000000" w:rsidRPr="00000000" w14:paraId="0000005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beer tap you run that is not consistently selling is costing you money in line-cleaning time, gas usage, and the risk of a keg going stale before it is finished. Audit your tap sales data quarterly and ruthlessly cut any line that is not delivering consistent volume. A focused range of three to five draught beers — perhaps two lagers, one craft ale, one stout, and one rotating seasonal — performs better financially and is easier to manage and sell than a sprawling list of twenty.</w:t>
      </w:r>
    </w:p>
    <w:p w:rsidR="00000000" w:rsidDel="00000000" w:rsidP="00000000" w:rsidRDefault="00000000" w:rsidRPr="00000000" w14:paraId="00000055">
      <w:pPr>
        <w:rPr>
          <w:rFonts w:ascii="Verdana" w:cs="Verdana" w:eastAsia="Verdana" w:hAnsi="Verdana"/>
        </w:rPr>
      </w:pPr>
      <w:r w:rsidDel="00000000" w:rsidR="00000000" w:rsidRPr="00000000">
        <w:rPr>
          <w:rtl w:val="0"/>
        </w:rPr>
      </w:r>
    </w:p>
    <w:p w:rsidR="00000000" w:rsidDel="00000000" w:rsidP="00000000" w:rsidRDefault="00000000" w:rsidRPr="00000000" w14:paraId="00000056">
      <w:pPr>
        <w:pStyle w:val="Heading3"/>
        <w:keepNext w:val="0"/>
        <w:keepLines w:val="0"/>
        <w:spacing w:before="280" w:lineRule="auto"/>
        <w:rPr>
          <w:rFonts w:ascii="Verdana" w:cs="Verdana" w:eastAsia="Verdana" w:hAnsi="Verdana"/>
          <w:b w:val="1"/>
          <w:bCs w:val="1"/>
          <w:color w:val="000000"/>
          <w:sz w:val="26"/>
          <w:szCs w:val="26"/>
        </w:rPr>
      </w:pPr>
      <w:bookmarkStart w:colFirst="0" w:colLast="0" w:name="_bnaz1ohq1uh" w:id="7"/>
      <w:bookmarkEnd w:id="7"/>
      <w:r w:rsidDel="00000000" w:rsidR="00000000" w:rsidRPr="00000000">
        <w:rPr>
          <w:rFonts w:ascii="Verdana" w:cs="Verdana" w:eastAsia="Verdana" w:hAnsi="Verdana"/>
          <w:b w:val="1"/>
          <w:bCs w:val="1"/>
          <w:color w:val="000000"/>
          <w:sz w:val="26"/>
          <w:szCs w:val="26"/>
          <w:rtl w:val="0"/>
        </w:rPr>
        <w:t xml:space="preserve">Section 7: Menu Design and Pricing Strategy</w:t>
      </w:r>
    </w:p>
    <w:p w:rsidR="00000000" w:rsidDel="00000000" w:rsidP="00000000" w:rsidRDefault="00000000" w:rsidRPr="00000000" w14:paraId="0000005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23. Engineer Your Menu for Profitability</w:t>
      </w:r>
    </w:p>
    <w:p w:rsidR="00000000" w:rsidDel="00000000" w:rsidP="00000000" w:rsidRDefault="00000000" w:rsidRPr="00000000" w14:paraId="0000005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Menu engineering is the practice of designing your drinks list to guide customers toward your highest-margin products. Analyse every item on your menu by both its popularity and its contribution margin (selling price minus cost of goods). Products that are both popular and high-margin are your stars — feature them prominently. Products that are popular but low-margin need a price adjustment or a recipe review. Products that are neither popular nor profitable should be removed.</w:t>
      </w:r>
    </w:p>
    <w:p w:rsidR="00000000" w:rsidDel="00000000" w:rsidP="00000000" w:rsidRDefault="00000000" w:rsidRPr="00000000" w14:paraId="0000005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Place your most profitable cocktails in the top-right quadrant of your menu, use descriptive language and compelling names to draw attention to them, and train your staff to proactively recommend them.</w:t>
      </w:r>
    </w:p>
    <w:p w:rsidR="00000000" w:rsidDel="00000000" w:rsidP="00000000" w:rsidRDefault="00000000" w:rsidRPr="00000000" w14:paraId="0000005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24. Review and Adjust Pricing Regularly</w:t>
      </w:r>
    </w:p>
    <w:p w:rsidR="00000000" w:rsidDel="00000000" w:rsidP="00000000" w:rsidRDefault="00000000" w:rsidRPr="00000000" w14:paraId="0000005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Many bar operators set their prices once and leave them unchanged for years, even as their cost of goods increases. Conduct a full pricing review at least every six months. Factor in supplier price increases, changes in your product mix, and local market conditions. A 5 to 10 percent price increase implemented thoughtfully and explained through quality and experience enhancements is rarely the customer-relations disaster that operators fear.</w:t>
      </w:r>
    </w:p>
    <w:p w:rsidR="00000000" w:rsidDel="00000000" w:rsidP="00000000" w:rsidRDefault="00000000" w:rsidRPr="00000000" w14:paraId="0000005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25. Create High-Margin Signature Cocktails</w:t>
      </w:r>
    </w:p>
    <w:p w:rsidR="00000000" w:rsidDel="00000000" w:rsidP="00000000" w:rsidRDefault="00000000" w:rsidRPr="00000000" w14:paraId="0000005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signature cocktail list gives your venue identity and allows you to engineer margin into your drinks programme from the ground up. When creating a signature cocktail, start with your target food cost percentage (typically 18 to 22 percent for cocktails) and work backwards to determine what ingredients and quantities are viable. Use house-made syrups, seasonal garnishes, and lesser-known base spirits to deliver distinctive drinks at strong margins.</w:t>
      </w:r>
    </w:p>
    <w:p w:rsidR="00000000" w:rsidDel="00000000" w:rsidP="00000000" w:rsidRDefault="00000000" w:rsidRPr="00000000" w14:paraId="0000005E">
      <w:pPr>
        <w:rPr>
          <w:rFonts w:ascii="Verdana" w:cs="Verdana" w:eastAsia="Verdana" w:hAnsi="Verdana"/>
        </w:rPr>
      </w:pPr>
      <w:r w:rsidDel="00000000" w:rsidR="00000000" w:rsidRPr="00000000">
        <w:rPr>
          <w:rtl w:val="0"/>
        </w:rPr>
      </w:r>
    </w:p>
    <w:p w:rsidR="00000000" w:rsidDel="00000000" w:rsidP="00000000" w:rsidRDefault="00000000" w:rsidRPr="00000000" w14:paraId="0000005F">
      <w:pPr>
        <w:pStyle w:val="Heading3"/>
        <w:keepNext w:val="0"/>
        <w:keepLines w:val="0"/>
        <w:spacing w:before="280" w:lineRule="auto"/>
        <w:rPr>
          <w:rFonts w:ascii="Verdana" w:cs="Verdana" w:eastAsia="Verdana" w:hAnsi="Verdana"/>
          <w:b w:val="1"/>
          <w:bCs w:val="1"/>
          <w:color w:val="000000"/>
          <w:sz w:val="26"/>
          <w:szCs w:val="26"/>
        </w:rPr>
      </w:pPr>
      <w:bookmarkStart w:colFirst="0" w:colLast="0" w:name="_j39w77plvd6t" w:id="8"/>
      <w:bookmarkEnd w:id="8"/>
      <w:r w:rsidDel="00000000" w:rsidR="00000000" w:rsidRPr="00000000">
        <w:rPr>
          <w:rFonts w:ascii="Verdana" w:cs="Verdana" w:eastAsia="Verdana" w:hAnsi="Verdana"/>
          <w:b w:val="1"/>
          <w:bCs w:val="1"/>
          <w:color w:val="000000"/>
          <w:sz w:val="26"/>
          <w:szCs w:val="26"/>
          <w:rtl w:val="0"/>
        </w:rPr>
        <w:t xml:space="preserve">Section 8: Technology and Systems</w:t>
      </w:r>
    </w:p>
    <w:p w:rsidR="00000000" w:rsidDel="00000000" w:rsidP="00000000" w:rsidRDefault="00000000" w:rsidRPr="00000000" w14:paraId="0000006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26. Invest in an Integrated Bar Management System</w:t>
      </w:r>
    </w:p>
    <w:p w:rsidR="00000000" w:rsidDel="00000000" w:rsidP="00000000" w:rsidRDefault="00000000" w:rsidRPr="00000000" w14:paraId="000000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most profitable bars in the industry are run on data, not gut feeling. An integrated system that connects your POS, your inventory management platform, your staff scheduling tool, and your supplier ordering process gives you real-time visibility across your entire operation. Platforms such as Toast, Lightspeed, or Square for Restaurants offer increasingly sophisticated bar management features, and the return on investment from waste reduction and labour optimisation typically outweighs the subscription cost within months.</w:t>
      </w:r>
    </w:p>
    <w:p w:rsidR="00000000" w:rsidDel="00000000" w:rsidP="00000000" w:rsidRDefault="00000000" w:rsidRPr="00000000" w14:paraId="0000006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27. Use Digital Recipe Management</w:t>
      </w:r>
    </w:p>
    <w:p w:rsidR="00000000" w:rsidDel="00000000" w:rsidP="00000000" w:rsidRDefault="00000000" w:rsidRPr="00000000" w14:paraId="0000006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Printed recipe cards get lost, spilled on, and ignored. Digital recipe management integrated into your POS or a tablet at the bar ensures that every bartender has access to accurate, up-to-date recipes at the point of production. Some systems even display recipe cost and recommended selling price alongside the recipe itself, reinforcing cost awareness during service.</w:t>
      </w:r>
    </w:p>
    <w:p w:rsidR="00000000" w:rsidDel="00000000" w:rsidP="00000000" w:rsidRDefault="00000000" w:rsidRPr="00000000" w14:paraId="0000006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28. Monitor and Analyse Your Data Weekly</w:t>
      </w:r>
    </w:p>
    <w:p w:rsidR="00000000" w:rsidDel="00000000" w:rsidP="00000000" w:rsidRDefault="00000000" w:rsidRPr="00000000" w14:paraId="000000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Data is only valuable if you act on it. Set aside time each week — ideally Monday morning before the week's service begins — to review your key metrics: revenue by category, cost of goods percentage, labour cost percentage, wastage totals, comp totals, and variance reports. Identify the three most important issues or opportunities the data reveals, create an action plan, and follow up on it the following week.</w:t>
      </w:r>
    </w:p>
    <w:p w:rsidR="00000000" w:rsidDel="00000000" w:rsidP="00000000" w:rsidRDefault="00000000" w:rsidRPr="00000000" w14:paraId="00000066">
      <w:pPr>
        <w:rPr>
          <w:rFonts w:ascii="Verdana" w:cs="Verdana" w:eastAsia="Verdana" w:hAnsi="Verdana"/>
        </w:rPr>
      </w:pPr>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rFonts w:ascii="Verdana" w:cs="Verdana" w:eastAsia="Verdana" w:hAnsi="Verdana"/>
          <w:b w:val="1"/>
          <w:bCs w:val="1"/>
          <w:color w:val="000000"/>
          <w:sz w:val="26"/>
          <w:szCs w:val="26"/>
        </w:rPr>
      </w:pPr>
      <w:bookmarkStart w:colFirst="0" w:colLast="0" w:name="_fzd6chxai468" w:id="9"/>
      <w:bookmarkEnd w:id="9"/>
      <w:r w:rsidDel="00000000" w:rsidR="00000000" w:rsidRPr="00000000">
        <w:rPr>
          <w:rFonts w:ascii="Verdana" w:cs="Verdana" w:eastAsia="Verdana" w:hAnsi="Verdana"/>
          <w:b w:val="1"/>
          <w:bCs w:val="1"/>
          <w:color w:val="000000"/>
          <w:sz w:val="26"/>
          <w:szCs w:val="26"/>
          <w:rtl w:val="0"/>
        </w:rPr>
        <w:t xml:space="preserve">Section 9: Staff Training and Culture</w:t>
      </w:r>
    </w:p>
    <w:p w:rsidR="00000000" w:rsidDel="00000000" w:rsidP="00000000" w:rsidRDefault="00000000" w:rsidRPr="00000000" w14:paraId="0000006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29. Make Cost Awareness Part of Your Onboarding</w:t>
      </w:r>
    </w:p>
    <w:p w:rsidR="00000000" w:rsidDel="00000000" w:rsidP="00000000" w:rsidRDefault="00000000" w:rsidRPr="00000000" w14:paraId="0000006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new staff member should understand, from their first shift, that cost control is part of their job description — not just the manager's problem. Include a module on bar economics in your induction training: explain what your gross profit target is, what the biggest contributors to cost are, and what their individual role is in protecting margin. Staff who understand why cost control matters are far more likely to engage with it than those who are simply told to use a jigger without context.</w:t>
      </w:r>
    </w:p>
    <w:p w:rsidR="00000000" w:rsidDel="00000000" w:rsidP="00000000" w:rsidRDefault="00000000" w:rsidRPr="00000000" w14:paraId="0000006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30. Train Continuously, Not Just at Induction</w:t>
      </w:r>
    </w:p>
    <w:p w:rsidR="00000000" w:rsidDel="00000000" w:rsidP="00000000" w:rsidRDefault="00000000" w:rsidRPr="00000000" w14:paraId="0000006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one-off training session at the start of employment is not enough. Run monthly refresher sessions covering pouring technique, upselling skills, menu knowledge, and waste reduction. Use these sessions to share performance data with the team, celebrate successes, and address recurring issues constructively. A team that receives regular training feels valued and performs at a consistently higher level.</w:t>
      </w:r>
    </w:p>
    <w:p w:rsidR="00000000" w:rsidDel="00000000" w:rsidP="00000000" w:rsidRDefault="00000000" w:rsidRPr="00000000" w14:paraId="0000006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31. Build a Culture of Upselling</w:t>
      </w:r>
    </w:p>
    <w:p w:rsidR="00000000" w:rsidDel="00000000" w:rsidP="00000000" w:rsidRDefault="00000000" w:rsidRPr="00000000" w14:paraId="0000006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Upselling is not a pushy sales technique — it is excellent hospitality. A bartender who asks, "Would you like that with Hendrick's or our house gin?" is offering the guest a better experience and generating more revenue simultaneously. Train your team on the language of upselling: suggesting rather than pushing, offering knowledge rather than pressure, and framing premium options in terms of the experience they deliver rather than simply their price point.</w:t>
      </w:r>
    </w:p>
    <w:p w:rsidR="00000000" w:rsidDel="00000000" w:rsidP="00000000" w:rsidRDefault="00000000" w:rsidRPr="00000000" w14:paraId="0000006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Celebrate upsell successes openly. Share weekly figures, acknowledge the team members who are doing it well, and make it part of your bar's culture rather than a management imposition.</w:t>
      </w:r>
    </w:p>
    <w:p w:rsidR="00000000" w:rsidDel="00000000" w:rsidP="00000000" w:rsidRDefault="00000000" w:rsidRPr="00000000" w14:paraId="0000006F">
      <w:pPr>
        <w:rPr>
          <w:rFonts w:ascii="Verdana" w:cs="Verdana" w:eastAsia="Verdana" w:hAnsi="Verdana"/>
        </w:rPr>
      </w:pPr>
      <w:r w:rsidDel="00000000" w:rsidR="00000000" w:rsidRPr="00000000">
        <w:rPr>
          <w:rtl w:val="0"/>
        </w:rPr>
      </w:r>
    </w:p>
    <w:p w:rsidR="00000000" w:rsidDel="00000000" w:rsidP="00000000" w:rsidRDefault="00000000" w:rsidRPr="00000000" w14:paraId="00000070">
      <w:pPr>
        <w:pStyle w:val="Heading3"/>
        <w:keepNext w:val="0"/>
        <w:keepLines w:val="0"/>
        <w:spacing w:before="280" w:lineRule="auto"/>
        <w:rPr>
          <w:rFonts w:ascii="Verdana" w:cs="Verdana" w:eastAsia="Verdana" w:hAnsi="Verdana"/>
          <w:b w:val="1"/>
          <w:bCs w:val="1"/>
          <w:color w:val="000000"/>
          <w:sz w:val="26"/>
          <w:szCs w:val="26"/>
        </w:rPr>
      </w:pPr>
      <w:bookmarkStart w:colFirst="0" w:colLast="0" w:name="_l1b29mhidon2" w:id="10"/>
      <w:bookmarkEnd w:id="10"/>
      <w:r w:rsidDel="00000000" w:rsidR="00000000" w:rsidRPr="00000000">
        <w:rPr>
          <w:rFonts w:ascii="Verdana" w:cs="Verdana" w:eastAsia="Verdana" w:hAnsi="Verdana"/>
          <w:b w:val="1"/>
          <w:bCs w:val="1"/>
          <w:color w:val="000000"/>
          <w:sz w:val="26"/>
          <w:szCs w:val="26"/>
          <w:rtl w:val="0"/>
        </w:rPr>
        <w:t xml:space="preserve">Final Thoughts</w:t>
      </w:r>
    </w:p>
    <w:p w:rsidR="00000000" w:rsidDel="00000000" w:rsidP="00000000" w:rsidRDefault="00000000" w:rsidRPr="00000000" w14:paraId="0000007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profitable bar is not an accident — it is the result of deliberate, consistent management across every dimension of your operation. The strategies in this guide, implemented together and reviewed regularly, will deliver meaningful improvements to your cost of goods percentage, your labour efficiency, and your overall profitability.</w:t>
      </w:r>
    </w:p>
    <w:p w:rsidR="00000000" w:rsidDel="00000000" w:rsidP="00000000" w:rsidRDefault="00000000" w:rsidRPr="00000000" w14:paraId="0000007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most important shift is not a specific tactic but a broader cultural one: every person in your bar operation, from the bar manager to the most junior bartender, should understand that their daily actions have a direct financial impact on the business. When that understanding is embedded in your team's culture and reinforced with data, recognition, and accountability, cost control becomes self-sustaining.</w:t>
      </w:r>
    </w:p>
    <w:p w:rsidR="00000000" w:rsidDel="00000000" w:rsidP="00000000" w:rsidRDefault="00000000" w:rsidRPr="00000000" w14:paraId="0000007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controlled bar is a profitable bar. A profitable bar is a sustainable business.</w:t>
      </w:r>
    </w:p>
    <w:p w:rsidR="00000000" w:rsidDel="00000000" w:rsidP="00000000" w:rsidRDefault="00000000" w:rsidRPr="00000000" w14:paraId="00000074">
      <w:pPr>
        <w:rPr>
          <w:rFonts w:ascii="Verdana" w:cs="Verdana" w:eastAsia="Verdana" w:hAnsi="Verdana"/>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rPr>
        <w:rFonts w:ascii="Verdana" w:cs="Verdana" w:eastAsia="Verdana" w:hAnsi="Verdana"/>
      </w:rPr>
    </w:pPr>
    <w:r w:rsidDel="00000000" w:rsidR="00000000" w:rsidRPr="00000000">
      <w:rPr/>
      <w:pict>
        <v:shape id="WordPictureWatermark1" style="position:absolute;width:90.25511811023624pt;height:39.20347794363543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076">
    <w:pPr>
      <w:jc w:val="right"/>
      <w:rPr>
        <w:rFonts w:ascii="Verdana" w:cs="Verdana" w:eastAsia="Verdana" w:hAnsi="Verdana"/>
      </w:rPr>
    </w:pPr>
    <w:r w:rsidDel="00000000" w:rsidR="00000000" w:rsidRPr="00000000">
      <w:rPr>
        <w:rFonts w:ascii="Verdana" w:cs="Verdana" w:eastAsia="Verdana" w:hAnsi="Verdana"/>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