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f7eatr77k9c9" w:id="0"/>
      <w:bookmarkEnd w:id="0"/>
      <w:r w:rsidDel="00000000" w:rsidR="00000000" w:rsidRPr="00000000">
        <w:rPr>
          <w:rFonts w:ascii="Verdana" w:cs="Verdana" w:eastAsia="Verdana" w:hAnsi="Verdana"/>
          <w:b w:val="1"/>
          <w:bCs w:val="1"/>
          <w:sz w:val="46"/>
          <w:szCs w:val="46"/>
          <w:rtl w:val="0"/>
        </w:rPr>
        <w:t xml:space="preserve">Restaurant Staff Shortage Solutions</w:t>
      </w:r>
    </w:p>
    <w:p w:rsidR="00000000" w:rsidDel="00000000" w:rsidP="00000000" w:rsidRDefault="00000000" w:rsidRPr="00000000" w14:paraId="0000000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  reference for restaurant owners, operators, and managers.</w:t>
      </w:r>
    </w:p>
    <w:p w:rsidR="00000000" w:rsidDel="00000000" w:rsidP="00000000" w:rsidRDefault="00000000" w:rsidRPr="00000000" w14:paraId="00000003">
      <w:pPr>
        <w:pStyle w:val="Heading2"/>
        <w:keepNext w:val="0"/>
        <w:keepLines w:val="0"/>
        <w:spacing w:after="80" w:lineRule="auto"/>
        <w:rPr>
          <w:rFonts w:ascii="Verdana" w:cs="Verdana" w:eastAsia="Verdana" w:hAnsi="Verdana"/>
          <w:b w:val="1"/>
          <w:bCs w:val="1"/>
          <w:sz w:val="34"/>
          <w:szCs w:val="34"/>
        </w:rPr>
      </w:pPr>
      <w:bookmarkStart w:colFirst="0" w:colLast="0" w:name="_heading=h.lyafvdr2434j" w:id="1"/>
      <w:bookmarkEnd w:id="1"/>
      <w:r w:rsidDel="00000000" w:rsidR="00000000" w:rsidRPr="00000000">
        <w:rPr>
          <w:rFonts w:ascii="Verdana" w:cs="Verdana" w:eastAsia="Verdana" w:hAnsi="Verdana"/>
          <w:b w:val="1"/>
          <w:bCs w:val="1"/>
          <w:sz w:val="34"/>
          <w:szCs w:val="34"/>
          <w:rtl w:val="0"/>
        </w:rPr>
        <w:t xml:space="preserve">The Problem: Common Causes of Staff Shortages</w:t>
      </w:r>
    </w:p>
    <w:tbl>
      <w:tblPr>
        <w:tblStyle w:val="Table1"/>
        <w:tblW w:w="10665.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25"/>
        <w:gridCol w:w="5340"/>
        <w:tblGridChange w:id="0">
          <w:tblGrid>
            <w:gridCol w:w="5325"/>
            <w:gridCol w:w="53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Impact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employee burnout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Increased resignations and absenteeism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management practices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 staff morale and trust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 or uncompetitive wages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Difficulty attracting applicants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Excessive working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turnover and health issues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Limited career growth opportunities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Reduced long-term retention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Stressful or unsafe work environments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Staffing instability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Inadequate training and onboarding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employee confidence and errors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Inconsistent or unpredictable scheduling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 dissatisfaction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Lack of recognition or appreciation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Disengagement and quiet quitting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work-life balance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choosing other industries</w:t>
            </w:r>
          </w:p>
        </w:tc>
      </w:tr>
    </w:tbl>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rFonts w:ascii="Verdana" w:cs="Verdana" w:eastAsia="Verdana" w:hAnsi="Verdana"/>
          <w:b w:val="1"/>
          <w:bCs w:val="1"/>
          <w:sz w:val="34"/>
          <w:szCs w:val="34"/>
        </w:rPr>
      </w:pPr>
      <w:bookmarkStart w:colFirst="0" w:colLast="0" w:name="_heading=h.lg8e6m2sotls" w:id="2"/>
      <w:bookmarkEnd w:id="2"/>
      <w:r w:rsidDel="00000000" w:rsidR="00000000" w:rsidRPr="00000000">
        <w:rPr>
          <w:rFonts w:ascii="Verdana" w:cs="Verdana" w:eastAsia="Verdana" w:hAnsi="Verdana"/>
          <w:b w:val="1"/>
          <w:bCs w:val="1"/>
          <w:sz w:val="34"/>
          <w:szCs w:val="34"/>
          <w:rtl w:val="0"/>
        </w:rPr>
        <w:t xml:space="preserve">Warning Signs Your Restaurant Has a Labour Problem</w:t>
      </w:r>
    </w:p>
    <w:tbl>
      <w:tblPr>
        <w:tblStyle w:val="Table2"/>
        <w:tblW w:w="10680.0" w:type="dxa"/>
        <w:jc w:val="left"/>
        <w:tblInd w:w="-1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850"/>
        <w:gridCol w:w="4830"/>
        <w:tblGridChange w:id="0">
          <w:tblGrid>
            <w:gridCol w:w="5850"/>
            <w:gridCol w:w="48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Warning 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Likely Cause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Frequent absenteeism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Burnout, low morale, or personal hardship</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Constant overtime across all roles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Chronic understaffing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Increasing guest complaints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overload is affecting service quality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Declining hygiene and cleanliness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Insufficient labour for proper upkeep</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employee turnover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Management, culture, or compensation issues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Difficulty filling shifts at short notice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 staff engagement or poor scheduling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Reduced food and service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Operational stress and fatigue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teamwork and communication breakdowns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Leadership and culture problems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are calling in sick more frequently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Burnout or mental health strain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Rising error rates in the kitchen or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Understaffing or inadequate training</w:t>
            </w:r>
          </w:p>
        </w:tc>
      </w:tr>
    </w:tbl>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rFonts w:ascii="Verdana" w:cs="Verdana" w:eastAsia="Verdana" w:hAnsi="Verdana"/>
          <w:b w:val="1"/>
          <w:bCs w:val="1"/>
          <w:sz w:val="34"/>
          <w:szCs w:val="34"/>
        </w:rPr>
      </w:pPr>
      <w:bookmarkStart w:colFirst="0" w:colLast="0" w:name="_heading=h.c4twekt6ebnp" w:id="3"/>
      <w:bookmarkEnd w:id="3"/>
      <w:r w:rsidDel="00000000" w:rsidR="00000000" w:rsidRPr="00000000">
        <w:rPr>
          <w:rFonts w:ascii="Verdana" w:cs="Verdana" w:eastAsia="Verdana" w:hAnsi="Verdana"/>
          <w:b w:val="1"/>
          <w:bCs w:val="1"/>
          <w:sz w:val="34"/>
          <w:szCs w:val="34"/>
          <w:rtl w:val="0"/>
        </w:rPr>
        <w:t xml:space="preserve">Part 1 — People &amp; Culture Solutions</w:t>
      </w:r>
    </w:p>
    <w:p w:rsidR="00000000" w:rsidDel="00000000" w:rsidP="00000000" w:rsidRDefault="00000000" w:rsidRPr="00000000" w14:paraId="0000003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l846cwdxl3p" w:id="4"/>
      <w:bookmarkEnd w:id="4"/>
      <w:r w:rsidDel="00000000" w:rsidR="00000000" w:rsidRPr="00000000">
        <w:rPr>
          <w:rFonts w:ascii="Verdana" w:cs="Verdana" w:eastAsia="Verdana" w:hAnsi="Verdana"/>
          <w:b w:val="1"/>
          <w:bCs w:val="1"/>
          <w:color w:val="000000"/>
          <w:sz w:val="26"/>
          <w:szCs w:val="26"/>
          <w:rtl w:val="0"/>
        </w:rPr>
        <w:t xml:space="preserve">Compensation &amp; Benefits</w:t>
      </w:r>
    </w:p>
    <w:tbl>
      <w:tblPr>
        <w:tblStyle w:val="Table3"/>
        <w:tblW w:w="10665.0" w:type="dxa"/>
        <w:jc w:val="left"/>
        <w:tblInd w:w="-1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00"/>
        <w:gridCol w:w="3345"/>
        <w:gridCol w:w="2205"/>
        <w:gridCol w:w="2415"/>
        <w:tblGridChange w:id="0">
          <w:tblGrid>
            <w:gridCol w:w="2700"/>
            <w:gridCol w:w="3345"/>
            <w:gridCol w:w="2205"/>
            <w:gridCol w:w="24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Competitive wages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Regularly benchmark and review pay against local market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Attracts applicants and reduces turnover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markets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Performance bonuses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Tie financial rewards to measurable goals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Motivates stronger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Sales and service teams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Retention bonuses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Financial rewards at employment milestones (e.g., 6 months, 1 year)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Encourages loyalty and commitment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High-turnover environments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Attendance incentives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Reward consistent, reliable attendance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absenteeism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Operations with scheduling issues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meals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Provide quality meals during shifts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morale and reduces personal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Transport assistance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Subsidise commuting costs or arrange staff transport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reliability and punctuality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Late-night or remote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Health and wellness benefits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Offer private health cover, mental health days, or EAP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burnout and sick days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High-stress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Pension/retirement contributions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Contribute to staff retirement savings where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Signals long-term commitment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 types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Paid sick leave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Provide paid sick days rather than unpaid absence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presenteeism and staff resentment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 types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discounts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Offer discounts on food and beverages for employees and their families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Low-cost morale booster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Tip pool optimisation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transparent, fair, and legally compliant tipping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internal conflict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Front-of-house teams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Flexible pay options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Offer earned wage access (pay on demand)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Appeals to the younger workforce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Urban or competitive markets</w:t>
            </w:r>
          </w:p>
        </w:tc>
      </w:tr>
    </w:tbl>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zqtphe53bra" w:id="5"/>
      <w:bookmarkEnd w:id="5"/>
      <w:r w:rsidDel="00000000" w:rsidR="00000000" w:rsidRPr="00000000">
        <w:rPr>
          <w:rFonts w:ascii="Verdana" w:cs="Verdana" w:eastAsia="Verdana" w:hAnsi="Verdana"/>
          <w:b w:val="1"/>
          <w:bCs w:val="1"/>
          <w:color w:val="000000"/>
          <w:sz w:val="26"/>
          <w:szCs w:val="26"/>
          <w:rtl w:val="0"/>
        </w:rPr>
        <w:t xml:space="preserve">Work Environment &amp; Culture</w:t>
      </w:r>
    </w:p>
    <w:tbl>
      <w:tblPr>
        <w:tblStyle w:val="Table4"/>
        <w:tblW w:w="10590.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95"/>
        <w:gridCol w:w="3315"/>
        <w:gridCol w:w="2280"/>
        <w:gridCol w:w="2400"/>
        <w:tblGridChange w:id="0">
          <w:tblGrid>
            <w:gridCol w:w="2595"/>
            <w:gridCol w:w="3315"/>
            <w:gridCol w:w="2280"/>
            <w:gridCol w:w="24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 workplace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Foster respect, open communication, and genuine teamwork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Stronger long-term retention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micromanagement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Empower supervisors and staff to make decisions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Increases trust and job satisfaction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Experienced teams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Transparent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Share operational challenges and business performance honestly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Builds staff trust and loyalty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 pre-shift meetings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focused team huddles before each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teamwork, communication, and readiness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Service-focused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Recognition programmes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Publicly acknowledge and reward strong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Boosts morale at low cost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Team-oriented environments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Appreciation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Regularly thank staff and celebrate effort and milestones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morale and loyalty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Zero-tolerance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Enforce clear policies against harassment, bullying, and discrimination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Creates a safe, inclusive workplace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Team-based incentives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Reward collective group performance targets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Encourages collaboration over competition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Service-driven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non-essential tasks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Audit and remove unnecessary procedures and admin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Frees up employee time and energy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Overcomplicated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Wellness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Provide access to mental and physical health resources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burnout and improves resilience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High-stress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Social events and team building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Organise low-cost team activities inside or outside the workplace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Strengthens team bonds and loyalty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 types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Establish a staff suggestion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Give staff a formal, anonymous channel to raise ideas and concerns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Demonstrates that their input is valued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bl>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o10t32c9rhi" w:id="6"/>
      <w:bookmarkEnd w:id="6"/>
      <w:r w:rsidDel="00000000" w:rsidR="00000000" w:rsidRPr="00000000">
        <w:rPr>
          <w:rFonts w:ascii="Verdana" w:cs="Verdana" w:eastAsia="Verdana" w:hAnsi="Verdana"/>
          <w:b w:val="1"/>
          <w:bCs w:val="1"/>
          <w:color w:val="000000"/>
          <w:sz w:val="26"/>
          <w:szCs w:val="26"/>
          <w:rtl w:val="0"/>
        </w:rPr>
        <w:t xml:space="preserve">Scheduling &amp; Work-Life Balance</w:t>
      </w:r>
    </w:p>
    <w:tbl>
      <w:tblPr>
        <w:tblStyle w:val="Table5"/>
        <w:tblW w:w="10500.0" w:type="dxa"/>
        <w:jc w:val="left"/>
        <w:tblInd w:w="-1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25"/>
        <w:gridCol w:w="3300"/>
        <w:gridCol w:w="2460"/>
        <w:gridCol w:w="2115"/>
        <w:tblGridChange w:id="0">
          <w:tblGrid>
            <w:gridCol w:w="2625"/>
            <w:gridCol w:w="3300"/>
            <w:gridCol w:w="2460"/>
            <w:gridCol w:w="21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Flexible scheduling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Offer flexible shifts, availability options, and self-scheduling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retention and morale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 types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Advance rota publishing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Publish rotas at least two weeks ahead of the working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frustration and last-minute absences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Split shift elimination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or remove exhausting split shifts wherever operationally possible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staff satisfaction and health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Full-service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 work-life balance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Cap overtime, honour day-off requests, and rotate weekend shifts fairly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burnout and resignation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Long-hours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Four-day working week trial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Pilot compressed or reduced-hour schedules for eligible roles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Attracts modern workforce expectations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Progressive restaurant groups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shift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data to avoid both understaffing and overstaffing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morale and cost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Busy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Labour forecasting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Schedule according to historical sales patterns and seasonal trends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staff overload and wasted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Data-driven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staffing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documented backup procedures and an on-call contact 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operational disruptions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High-volume businesses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Limit clopening shifts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Avoid scheduling staff to close and reopen the same restaurant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rest and staff health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 types</w:t>
            </w:r>
          </w:p>
        </w:tc>
      </w:tr>
    </w:tbl>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rFonts w:ascii="Verdana" w:cs="Verdana" w:eastAsia="Verdana" w:hAnsi="Verdana"/>
          <w:b w:val="1"/>
          <w:bCs w:val="1"/>
          <w:sz w:val="34"/>
          <w:szCs w:val="34"/>
        </w:rPr>
      </w:pPr>
      <w:bookmarkStart w:colFirst="0" w:colLast="0" w:name="_heading=h.rzql28cdu28g" w:id="7"/>
      <w:bookmarkEnd w:id="7"/>
      <w:r w:rsidDel="00000000" w:rsidR="00000000" w:rsidRPr="00000000">
        <w:rPr>
          <w:rFonts w:ascii="Verdana" w:cs="Verdana" w:eastAsia="Verdana" w:hAnsi="Verdana"/>
          <w:b w:val="1"/>
          <w:bCs w:val="1"/>
          <w:sz w:val="34"/>
          <w:szCs w:val="34"/>
          <w:rtl w:val="0"/>
        </w:rPr>
        <w:t xml:space="preserve">Part 2 — Recruitment Solutions</w:t>
      </w:r>
    </w:p>
    <w:p w:rsidR="00000000" w:rsidDel="00000000" w:rsidP="00000000" w:rsidRDefault="00000000" w:rsidRPr="00000000" w14:paraId="000000C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gkx232n84uo" w:id="8"/>
      <w:bookmarkEnd w:id="8"/>
      <w:r w:rsidDel="00000000" w:rsidR="00000000" w:rsidRPr="00000000">
        <w:rPr>
          <w:rFonts w:ascii="Verdana" w:cs="Verdana" w:eastAsia="Verdana" w:hAnsi="Verdana"/>
          <w:b w:val="1"/>
          <w:bCs w:val="1"/>
          <w:color w:val="000000"/>
          <w:sz w:val="26"/>
          <w:szCs w:val="26"/>
          <w:rtl w:val="0"/>
        </w:rPr>
        <w:t xml:space="preserve">Hiring Practices</w:t>
      </w:r>
    </w:p>
    <w:tbl>
      <w:tblPr>
        <w:tblStyle w:val="Table6"/>
        <w:tblW w:w="10380.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35"/>
        <w:gridCol w:w="3045"/>
        <w:gridCol w:w="2430"/>
        <w:gridCol w:w="2370"/>
        <w:tblGridChange w:id="0">
          <w:tblGrid>
            <w:gridCol w:w="2535"/>
            <w:gridCol w:w="3045"/>
            <w:gridCol w:w="2430"/>
            <w:gridCol w:w="237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Hire for attitude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Prioritise personality, reliability, and work ethic over prior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Easier long-term development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Entry-level positions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hiring process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interview stages and eliminate unnecessary delays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losing candidates to competitors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Competitive labour markets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On-the-spot interviews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immediate or same-day interviews when applicants arrive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Speeds up recruitment significantly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High-turnover positions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Paid training programmes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Compensate employees during their full onboarding and training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Increases applicant interest and commitment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New restaurant openings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 referral programmes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Reward current staff financially for successful candidate referrals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recruitment through trusted sources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 hiring needs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Rehire former employees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Proactively invite strong past staff back with updated terms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onboarding and proven capability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Previously high-performing teams</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Social media recruitment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platforms such as Instagram, LinkedIn, TikTok, and Facebook for hiring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Reaches modern applicants quickly and cost-effectively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Younger workforce recruitment</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 employer branding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Actively market your restaurant as a desirable, values-led workplace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Attracts stronger, more motivated applicants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Competitive labour markets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Streamline job applications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mobile-friendly, one-page application 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drop-off from interested candidates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Walk-in application days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Designate specific days for open applications and informal tours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Creates volume hiring opportunities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High-turnover environments</w:t>
            </w:r>
          </w:p>
        </w:tc>
      </w:tr>
    </w:tbl>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649upgrgdee5" w:id="9"/>
      <w:bookmarkEnd w:id="9"/>
      <w:r w:rsidDel="00000000" w:rsidR="00000000" w:rsidRPr="00000000">
        <w:rPr>
          <w:rFonts w:ascii="Verdana" w:cs="Verdana" w:eastAsia="Verdana" w:hAnsi="Verdana"/>
          <w:b w:val="1"/>
          <w:bCs w:val="1"/>
          <w:color w:val="000000"/>
          <w:sz w:val="26"/>
          <w:szCs w:val="26"/>
          <w:rtl w:val="0"/>
        </w:rPr>
        <w:t xml:space="preserve">Talent Pool Expansion</w:t>
      </w:r>
    </w:p>
    <w:tbl>
      <w:tblPr>
        <w:tblStyle w:val="Table7"/>
        <w:tblW w:w="1051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00"/>
        <w:gridCol w:w="3390"/>
        <w:gridCol w:w="2310"/>
        <w:gridCol w:w="2415"/>
        <w:tblGridChange w:id="0">
          <w:tblGrid>
            <w:gridCol w:w="2400"/>
            <w:gridCol w:w="3390"/>
            <w:gridCol w:w="2310"/>
            <w:gridCol w:w="24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Student recruitment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Partner with hospitality, catering, and culinary colleges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Creates a reliable long-term staffing pipeline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Urban and college-area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Retired worker recruitment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Offer part-time or daytime roles to experienced older workers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Reliable, experienced, and often highly motivated workforce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Daytime and brunch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 a part-time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a flexible pool of part-time backup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Helps cover peak periods and unexpected absences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Seasonal businesses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Seasonal hiring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Hire and onboard staff well ahead of known busy periods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last-minute shortages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Tourist, holiday, and coastal areas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community recruitment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Recruit from nearby neighbourhoods, schools, and community centres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reliability, retention, and community 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Community-focused restaurants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Partner with culinary schools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structured internship and apprenticeship pipelines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Access to motivated, trained trainees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Larger and fine-dining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Partner with staffing agencies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licensed agencies for short-term or seasonal vacancies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 access to screened candidates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High-demand or unpredictable periods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Diversity and inclusion hiring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Actively recruit across diverse communities, ages, and backgrounds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Widens the talent pool and strengthens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Refugee and migrant workforce programmes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Work with local support organisations to offer structured employment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Accesses an often motivated and skilled talent pool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Urban markets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Return-to-work programmes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roles suited to people re-entering the workforce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Expands applicant pool beyond typical candidates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 types</w:t>
            </w:r>
          </w:p>
        </w:tc>
      </w:tr>
    </w:tbl>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7">
      <w:pPr>
        <w:pStyle w:val="Heading2"/>
        <w:keepNext w:val="0"/>
        <w:keepLines w:val="0"/>
        <w:spacing w:after="80" w:lineRule="auto"/>
        <w:rPr>
          <w:rFonts w:ascii="Verdana" w:cs="Verdana" w:eastAsia="Verdana" w:hAnsi="Verdana"/>
          <w:b w:val="1"/>
          <w:bCs w:val="1"/>
          <w:sz w:val="34"/>
          <w:szCs w:val="34"/>
        </w:rPr>
      </w:pPr>
      <w:bookmarkStart w:colFirst="0" w:colLast="0" w:name="_heading=h.7v1i3rjwlyoi" w:id="10"/>
      <w:bookmarkEnd w:id="10"/>
      <w:r w:rsidDel="00000000" w:rsidR="00000000" w:rsidRPr="00000000">
        <w:rPr>
          <w:rFonts w:ascii="Verdana" w:cs="Verdana" w:eastAsia="Verdana" w:hAnsi="Verdana"/>
          <w:b w:val="1"/>
          <w:bCs w:val="1"/>
          <w:sz w:val="34"/>
          <w:szCs w:val="34"/>
          <w:rtl w:val="0"/>
        </w:rPr>
        <w:t xml:space="preserve">Part 3 — Training &amp; Development Solutions</w:t>
      </w:r>
    </w:p>
    <w:tbl>
      <w:tblPr>
        <w:tblStyle w:val="Table8"/>
        <w:tblW w:w="1032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30"/>
        <w:gridCol w:w="3135"/>
        <w:gridCol w:w="2640"/>
        <w:gridCol w:w="2115"/>
        <w:tblGridChange w:id="0">
          <w:tblGrid>
            <w:gridCol w:w="2430"/>
            <w:gridCol w:w="3135"/>
            <w:gridCol w:w="2640"/>
            <w:gridCol w:w="21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onboarding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Implement a structured, documented onboarding programme for all new hires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adaptation, higher early-stage retention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new hires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Cross-training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 employees to competently work across multiple roles or stations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operational flexibility and coverage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Small and medium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Clear career growth paths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and communicate visible promotion pathways with timelines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Increases employee commitment and ambition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Multi-unit or growing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Internal promotions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Promote from within as the default before external recruitment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Builds loyalty and reduces external training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Established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Mentorship programmes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Pair experienced staff with newer team members for guided development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Accelerates skill development and staff bonding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Management development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 managers specifically in people management and leadership skills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employee dissatisfaction caused by poor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 strong leadership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Invest in developing supervisors and team leaders as people-first managers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employee dissatisfaction at its most common source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Skills certification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Fund or part-fund industry certifications and qualifications for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Signals investment in staff development and career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focused on retention</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Language and literacy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Provide access to language training for staff where relevant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communication, safety, and inclusion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Diverse or multilingual teams</w:t>
            </w:r>
          </w:p>
        </w:tc>
      </w:tr>
    </w:tbl>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1">
      <w:pPr>
        <w:pStyle w:val="Heading2"/>
        <w:keepNext w:val="0"/>
        <w:keepLines w:val="0"/>
        <w:spacing w:after="80" w:lineRule="auto"/>
        <w:rPr>
          <w:rFonts w:ascii="Verdana" w:cs="Verdana" w:eastAsia="Verdana" w:hAnsi="Verdana"/>
          <w:b w:val="1"/>
          <w:bCs w:val="1"/>
          <w:sz w:val="34"/>
          <w:szCs w:val="34"/>
        </w:rPr>
      </w:pPr>
      <w:bookmarkStart w:colFirst="0" w:colLast="0" w:name="_heading=h.mf1ulzksiq7o" w:id="11"/>
      <w:bookmarkEnd w:id="11"/>
      <w:r w:rsidDel="00000000" w:rsidR="00000000" w:rsidRPr="00000000">
        <w:rPr>
          <w:rFonts w:ascii="Verdana" w:cs="Verdana" w:eastAsia="Verdana" w:hAnsi="Verdana"/>
          <w:b w:val="1"/>
          <w:bCs w:val="1"/>
          <w:sz w:val="34"/>
          <w:szCs w:val="34"/>
          <w:rtl w:val="0"/>
        </w:rPr>
        <w:t xml:space="preserve">Part 4 — Operational Efficiency Solutions</w:t>
      </w:r>
    </w:p>
    <w:p w:rsidR="00000000" w:rsidDel="00000000" w:rsidP="00000000" w:rsidRDefault="00000000" w:rsidRPr="00000000" w14:paraId="0000015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8u1f8nbfpen" w:id="12"/>
      <w:bookmarkEnd w:id="12"/>
      <w:r w:rsidDel="00000000" w:rsidR="00000000" w:rsidRPr="00000000">
        <w:rPr>
          <w:rFonts w:ascii="Verdana" w:cs="Verdana" w:eastAsia="Verdana" w:hAnsi="Verdana"/>
          <w:b w:val="1"/>
          <w:bCs w:val="1"/>
          <w:color w:val="000000"/>
          <w:sz w:val="26"/>
          <w:szCs w:val="26"/>
          <w:rtl w:val="0"/>
        </w:rPr>
        <w:t xml:space="preserve">Menu &amp; Kitchen Operations</w:t>
      </w:r>
    </w:p>
    <w:tbl>
      <w:tblPr>
        <w:tblStyle w:val="Table9"/>
        <w:tblW w:w="1039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30"/>
        <w:gridCol w:w="2955"/>
        <w:gridCol w:w="2415"/>
        <w:gridCol w:w="2595"/>
        <w:tblGridChange w:id="0">
          <w:tblGrid>
            <w:gridCol w:w="2430"/>
            <w:gridCol w:w="2955"/>
            <w:gridCol w:w="2415"/>
            <w:gridCol w:w="25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Simplified menu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menu complexity and focus on core, high-margin dishes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service, lower stress, reduced skill dependency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Busy kitchens with limited staff</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Standardise procedures (SOPs)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all key processes from opening to closing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training, greater consistency, less management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Prep optimisation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 batch preparation and mise en place efficiency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peak-hour pressure and labour demand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High-volume kitchens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quality semi-prepared products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Selectively use quality pre-prepped or par-cooked ingredients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Saves significant labour time without compromising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Labour-constrained kitchens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Outsource non-core tasks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external providers for laundry, deep cleaning, or specialist 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Frees internal staff to focus on core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Large or multi-site operations</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non-essential tasks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Audit and eliminate procedures that do not directly add guest or operational value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Frees employee time and reduces stress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Overcomplicated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Limited operating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Adjust trading hours during low-demand periods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burnout and improves labour cost ratio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are struggling with scheduling</w:t>
            </w:r>
          </w:p>
        </w:tc>
      </w:tr>
    </w:tbl>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7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hp85a2kkob1" w:id="13"/>
      <w:bookmarkEnd w:id="13"/>
      <w:r w:rsidDel="00000000" w:rsidR="00000000" w:rsidRPr="00000000">
        <w:rPr>
          <w:rFonts w:ascii="Verdana" w:cs="Verdana" w:eastAsia="Verdana" w:hAnsi="Verdana"/>
          <w:b w:val="1"/>
          <w:bCs w:val="1"/>
          <w:color w:val="000000"/>
          <w:sz w:val="26"/>
          <w:szCs w:val="26"/>
          <w:rtl w:val="0"/>
        </w:rPr>
        <w:t xml:space="preserve">Technology Solutions</w:t>
      </w:r>
    </w:p>
    <w:tbl>
      <w:tblPr>
        <w:tblStyle w:val="Table10"/>
        <w:tblW w:w="1053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40"/>
        <w:gridCol w:w="2790"/>
        <w:gridCol w:w="2760"/>
        <w:gridCol w:w="2340"/>
        <w:tblGridChange w:id="0">
          <w:tblGrid>
            <w:gridCol w:w="2640"/>
            <w:gridCol w:w="2790"/>
            <w:gridCol w:w="2760"/>
            <w:gridCol w:w="23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Self-service kiosks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Allow guests to browse, order, and pay independently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front-of-house staffing needs by up to 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QSR and fast-casual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QR code and table ordering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Enable guests to order from their own device at the 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server workload without reducing hospitality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Casual dining and bistros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Online ordering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Shift telephone and walk-in ordering to integrated digital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front-of-house pressure and order errors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Takeaway and delivery businesses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display systems (KDS)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Replace paper tickets with real-time digital order screens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kitchen efficiency and fewer errors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Busy kitchens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Reservation management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digital platforms to control and predict guest 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understaffing stress and optimises table turns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Full-service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Labour scheduling software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digital tools to build, share, and adjust rotas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Saves management time and improves staff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Labour forecasting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historical POS data to predict staffing needs by day and hour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overstaffing and understaffing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Data-driven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Inventory management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Automate stock tracking and ordering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Free management time for training and team leadership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systems with guided workflows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systems that prompt and guide order entry for new or junior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training time and service errors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High-turnover environments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Payroll and HR automation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software to automate payroll, holiday tracking, and HR admin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management administration burden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Multi-site or growing restaurants</w:t>
            </w:r>
          </w:p>
        </w:tc>
      </w:tr>
    </w:tbl>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A2">
      <w:pPr>
        <w:pStyle w:val="Heading2"/>
        <w:keepNext w:val="0"/>
        <w:keepLines w:val="0"/>
        <w:spacing w:after="80" w:lineRule="auto"/>
        <w:rPr>
          <w:rFonts w:ascii="Verdana" w:cs="Verdana" w:eastAsia="Verdana" w:hAnsi="Verdana"/>
          <w:b w:val="1"/>
          <w:bCs w:val="1"/>
          <w:sz w:val="34"/>
          <w:szCs w:val="34"/>
        </w:rPr>
      </w:pPr>
      <w:bookmarkStart w:colFirst="0" w:colLast="0" w:name="_heading=h.l1jr3nr184nf" w:id="14"/>
      <w:bookmarkEnd w:id="14"/>
      <w:r w:rsidDel="00000000" w:rsidR="00000000" w:rsidRPr="00000000">
        <w:rPr>
          <w:rFonts w:ascii="Verdana" w:cs="Verdana" w:eastAsia="Verdana" w:hAnsi="Verdana"/>
          <w:b w:val="1"/>
          <w:bCs w:val="1"/>
          <w:sz w:val="34"/>
          <w:szCs w:val="34"/>
          <w:rtl w:val="0"/>
        </w:rPr>
        <w:t xml:space="preserve">Part 5 — Retention &amp; Long-Term Stability</w:t>
      </w:r>
    </w:p>
    <w:p w:rsidR="00000000" w:rsidDel="00000000" w:rsidP="00000000" w:rsidRDefault="00000000" w:rsidRPr="00000000" w14:paraId="000001A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ybq7138ujy" w:id="15"/>
      <w:bookmarkEnd w:id="15"/>
      <w:r w:rsidDel="00000000" w:rsidR="00000000" w:rsidRPr="00000000">
        <w:rPr>
          <w:rFonts w:ascii="Verdana" w:cs="Verdana" w:eastAsia="Verdana" w:hAnsi="Verdana"/>
          <w:b w:val="1"/>
          <w:bCs w:val="1"/>
          <w:color w:val="000000"/>
          <w:sz w:val="26"/>
          <w:szCs w:val="26"/>
          <w:rtl w:val="0"/>
        </w:rPr>
        <w:t xml:space="preserve">Retention Strategies</w:t>
      </w:r>
    </w:p>
    <w:tbl>
      <w:tblPr>
        <w:tblStyle w:val="Table11"/>
        <w:tblW w:w="1023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45"/>
        <w:gridCol w:w="3105"/>
        <w:gridCol w:w="2565"/>
        <w:gridCol w:w="2115"/>
        <w:tblGridChange w:id="0">
          <w:tblGrid>
            <w:gridCol w:w="2445"/>
            <w:gridCol w:w="3105"/>
            <w:gridCol w:w="2565"/>
            <w:gridCol w:w="21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Used For</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Prioritise retention over recruitment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Invest in keeping existing staff rather than constantly hiring replacements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Replacing a staff member can cost 30–200% of their annual wages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Exit interviews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structured exit interviews with every departing employee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Identifies recurring management, culture, or operational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operations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staff turnover causes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Systematically identify and address the specific reasons employees leave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long-term organisational stability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with high turnover</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 staff feedback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formal and informal mechanisms for staff to share feedback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Identifies dissatisfaction before it leads to resignation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Transparent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Share business performance, challenges, and strategy with the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Builds staff investment and trust in leadership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 wellbeing checks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regular one-to-one check-ins between managers and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Identifies burnout, personal issues, or dissatisfaction 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Join an industry association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Access networking, best practices, job boards, and advocacy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Strengthens employer reputation and HR knowledge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 types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Engage with the local community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Sponsor local events, support community causes, and recruit locally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Raises profile as a desirable employer and community partner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Community-based restaurants</w:t>
            </w:r>
          </w:p>
        </w:tc>
      </w:tr>
    </w:tbl>
    <w:p w:rsidR="00000000" w:rsidDel="00000000" w:rsidP="00000000" w:rsidRDefault="00000000" w:rsidRPr="00000000" w14:paraId="000001C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9">
      <w:pPr>
        <w:pStyle w:val="Heading2"/>
        <w:keepNext w:val="0"/>
        <w:keepLines w:val="0"/>
        <w:spacing w:after="80" w:lineRule="auto"/>
        <w:rPr>
          <w:rFonts w:ascii="Verdana" w:cs="Verdana" w:eastAsia="Verdana" w:hAnsi="Verdana"/>
          <w:b w:val="1"/>
          <w:bCs w:val="1"/>
          <w:sz w:val="34"/>
          <w:szCs w:val="34"/>
        </w:rPr>
      </w:pPr>
      <w:bookmarkStart w:colFirst="0" w:colLast="0" w:name="_heading=h.n3tbbwn2u79a" w:id="16"/>
      <w:bookmarkEnd w:id="16"/>
      <w:r w:rsidDel="00000000" w:rsidR="00000000" w:rsidRPr="00000000">
        <w:rPr>
          <w:rFonts w:ascii="Verdana" w:cs="Verdana" w:eastAsia="Verdana" w:hAnsi="Verdana"/>
          <w:b w:val="1"/>
          <w:bCs w:val="1"/>
          <w:sz w:val="34"/>
          <w:szCs w:val="34"/>
          <w:rtl w:val="0"/>
        </w:rPr>
        <w:t xml:space="preserve">High-Impact, Low-Cost Solutions</w:t>
      </w:r>
    </w:p>
    <w:p w:rsidR="00000000" w:rsidDel="00000000" w:rsidP="00000000" w:rsidRDefault="00000000" w:rsidRPr="00000000" w14:paraId="000001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These solutions require minimal financial investment but deliver strong results quickly.</w:t>
      </w:r>
    </w:p>
    <w:tbl>
      <w:tblPr>
        <w:tblStyle w:val="Table12"/>
        <w:tblW w:w="1018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45"/>
        <w:gridCol w:w="5940"/>
        <w:tblGridChange w:id="0">
          <w:tblGrid>
            <w:gridCol w:w="4245"/>
            <w:gridCol w:w="59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Works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scheduling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the single most common source of staff frustration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Recognition and genuine appreciation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morale immediately at near-zero cost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hiring decisions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losing strong candidates to competitors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Cross-training employees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operational flexibility without additional headcount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Simplified operations and menus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labour pressure without capital expenditure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Strong structured onboarding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Increases early confidence and dramatically improves retention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referral programmes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Consistently produces higher-quality, pre-vetted hires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Respectful management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single highest-impact long-term retention tool available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 pre-shift team meetings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communication, morale, and service readiness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Exit interviews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Provides free, honest intelligence on how to improve the workplace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Transparent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Builds loyalty and reduces the uncertainty that drives resignations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 non-essential tasks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Immediately frees staff time and reduces operational stress</w:t>
            </w:r>
          </w:p>
        </w:tc>
      </w:tr>
    </w:tbl>
    <w:p w:rsidR="00000000" w:rsidDel="00000000" w:rsidP="00000000" w:rsidRDefault="00000000" w:rsidRPr="00000000" w14:paraId="000001E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E6">
      <w:pPr>
        <w:pStyle w:val="Heading2"/>
        <w:keepNext w:val="0"/>
        <w:keepLines w:val="0"/>
        <w:spacing w:after="80" w:lineRule="auto"/>
        <w:rPr>
          <w:rFonts w:ascii="Verdana" w:cs="Verdana" w:eastAsia="Verdana" w:hAnsi="Verdana"/>
          <w:b w:val="1"/>
          <w:bCs w:val="1"/>
          <w:sz w:val="34"/>
          <w:szCs w:val="34"/>
        </w:rPr>
      </w:pPr>
      <w:bookmarkStart w:colFirst="0" w:colLast="0" w:name="_heading=h.8d44locb92f9" w:id="17"/>
      <w:bookmarkEnd w:id="17"/>
      <w:r w:rsidDel="00000000" w:rsidR="00000000" w:rsidRPr="00000000">
        <w:rPr>
          <w:rFonts w:ascii="Verdana" w:cs="Verdana" w:eastAsia="Verdana" w:hAnsi="Verdana"/>
          <w:b w:val="1"/>
          <w:bCs w:val="1"/>
          <w:sz w:val="34"/>
          <w:szCs w:val="34"/>
          <w:rtl w:val="0"/>
        </w:rPr>
        <w:t xml:space="preserve">Solution Selector by Restaurant Type</w:t>
      </w:r>
    </w:p>
    <w:tbl>
      <w:tblPr>
        <w:tblStyle w:val="Table13"/>
        <w:tblW w:w="10275.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35"/>
        <w:gridCol w:w="7140"/>
        <w:tblGridChange w:id="0">
          <w:tblGrid>
            <w:gridCol w:w="3135"/>
            <w:gridCol w:w="71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Restaurant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 Solutions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Quick service / fast 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Self-service kiosks, cross-training, simplified menu, online ordering, KDS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 casual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Flexible scheduling, QR ordering, cross-training, labour forecasting, and social media recruitment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Casual dining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Recognition programmes, flexible scheduling, career pathways, and reservation management tools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Full-service / fine dining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Leadership development, mentorship, internal promotions, career growth paths, and split shift elimination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Café/bakery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Student recruitment, part-time team, flexible scheduling, simplified menu, staff referral programmes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Hotel food &amp; beverage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Cross-training, SOP standardisation, culinary school partnerships, and outsourcing non-core tasks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Pub/bar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Tip pool optimisation, flexible scheduling, cross-training, staff appreciation culture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Ghost kitchen/delivery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Online ordering integration, KDS, prep optimisation, labour forecasting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Seasonal / resort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Advance seasonal hiring, student recruitment, housing support, retention bonuses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High-volume / stadium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staffing plans, part-time team, labour forecasting, self-service stations</w:t>
            </w:r>
          </w:p>
        </w:tc>
      </w:tr>
    </w:tbl>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FE">
      <w:pPr>
        <w:pStyle w:val="Heading2"/>
        <w:keepNext w:val="0"/>
        <w:keepLines w:val="0"/>
        <w:spacing w:after="80" w:lineRule="auto"/>
        <w:rPr>
          <w:rFonts w:ascii="Verdana" w:cs="Verdana" w:eastAsia="Verdana" w:hAnsi="Verdana"/>
          <w:b w:val="1"/>
          <w:bCs w:val="1"/>
          <w:sz w:val="34"/>
          <w:szCs w:val="34"/>
        </w:rPr>
      </w:pPr>
      <w:bookmarkStart w:colFirst="0" w:colLast="0" w:name="_heading=h.i1u59zg5rrp8" w:id="18"/>
      <w:bookmarkEnd w:id="18"/>
      <w:r w:rsidDel="00000000" w:rsidR="00000000" w:rsidRPr="00000000">
        <w:rPr>
          <w:rFonts w:ascii="Verdana" w:cs="Verdana" w:eastAsia="Verdana" w:hAnsi="Verdana"/>
          <w:b w:val="1"/>
          <w:bCs w:val="1"/>
          <w:sz w:val="34"/>
          <w:szCs w:val="34"/>
          <w:rtl w:val="0"/>
        </w:rPr>
        <w:t xml:space="preserve">Key Performance Indicators to Monitor</w:t>
      </w:r>
    </w:p>
    <w:tbl>
      <w:tblPr>
        <w:tblStyle w:val="Table14"/>
        <w:tblW w:w="1033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55"/>
        <w:gridCol w:w="6480"/>
        <w:tblGridChange w:id="0">
          <w:tblGrid>
            <w:gridCol w:w="3855"/>
            <w:gridCol w:w="64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It Tells You</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turnover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Overall retention health of the business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Time to fill open positions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Efficiency and attractiveness of your hiring process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Labour cost as % of revenue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Whether staffing levels are financially sustainable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Sales per labour hour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Productivity and efficiency of current staffing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Average employee tenure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Long-term retention and culture health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Absenteeism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Early indicator of burnout or low morale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Training completion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Effectiveness of onboarding and development programmes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Internal promotion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Whether career development promises are being delivered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 satisfaction score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Overall health of workplace culture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satisfaction score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Whether staffing levels are meeting customer experience standards</w:t>
            </w:r>
          </w:p>
        </w:tc>
      </w:tr>
    </w:tbl>
    <w:p w:rsidR="00000000" w:rsidDel="00000000" w:rsidP="00000000" w:rsidRDefault="00000000" w:rsidRPr="00000000" w14:paraId="0000021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16">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This guide is intended for international use. Labour laws, minimum wage requirements, tipping customs, visa and work permit regulations, and employment rights vary significantly by country and region. Always ensure your policies comply with the specific legal requirements of the jurisdiction in which you operate. Review this guide annually or whenever significant changes occur in your local labour market.</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21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OMmG7YWZMApQPhMwxa7Il4fYQ==">CgMxLjAyDmguZjdlYXRyNzdrOWM5Mg5oLmx5YWZ2ZHIyNDM0ajIOaC5sZzhlNm0yc290bHMyDmguYzR0d2VrdDZlYm5wMg5oLjlsODQ2Y3dkeGwzcDIOaC4yenF0cGhlNTNicmEyDmguc28xMHQzMmM5cmhpMg5oLnJ6cWwyOGNkdTI4ZzIOaC4xZ2t4MjMybjg0dW8yDmguNjQ5dXBncmdkZWU1Mg5oLjd2MWkzcmp3bHlvaTIOaC5tZjF1bHprc2lxN28yDmguZTh1MWY4bmJmcGVuMg5oLjNocDg1YTJra29iMTIOaC5sMWpyM25yMTg0bmYyDWgubHlicTcxMzh1ankyDmgubjN0YmJ3bjJ1NzlhMg5oLjhkNDRsb2NiOTJmOTIOaC5pMXU1OXpnNXJycDg4AHIhMXNRRzZvTGxIQ2Z0WWk2VTZjVlk4Qm84SjgyNlVsUj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