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Verdana" w:cs="Verdana" w:eastAsia="Verdana" w:hAnsi="Verdana"/>
          <w:b w:val="1"/>
          <w:bCs w:val="1"/>
        </w:rPr>
      </w:pPr>
      <w:bookmarkStart w:colFirst="0" w:colLast="0" w:name="_o1e1sdvbfv4t" w:id="0"/>
      <w:bookmarkEnd w:id="0"/>
      <w:r w:rsidDel="00000000" w:rsidR="00000000" w:rsidRPr="00000000">
        <w:rPr>
          <w:rFonts w:ascii="Verdana" w:cs="Verdana" w:eastAsia="Verdana" w:hAnsi="Verdana"/>
          <w:b w:val="1"/>
          <w:bCs w:val="1"/>
          <w:rtl w:val="0"/>
        </w:rPr>
        <w:t xml:space="preserve">Restaurant Consulting Checklist</w:t>
      </w:r>
    </w:p>
    <w:p w:rsidR="00000000" w:rsidDel="00000000" w:rsidP="00000000" w:rsidRDefault="00000000" w:rsidRPr="00000000" w14:paraId="0000000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03">
      <w:pPr>
        <w:pStyle w:val="Heading2"/>
        <w:spacing w:after="240" w:before="240" w:lineRule="auto"/>
        <w:rPr>
          <w:sz w:val="28"/>
          <w:szCs w:val="28"/>
        </w:rPr>
      </w:pPr>
      <w:bookmarkStart w:colFirst="0" w:colLast="0" w:name="_j9o28lhkoq18" w:id="1"/>
      <w:bookmarkEnd w:id="1"/>
      <w:r w:rsidDel="00000000" w:rsidR="00000000" w:rsidRPr="00000000">
        <w:rPr>
          <w:rFonts w:ascii="Verdana" w:cs="Verdana" w:eastAsia="Verdana" w:hAnsi="Verdana"/>
          <w:b w:val="1"/>
          <w:bCs w:val="1"/>
          <w:sz w:val="28"/>
          <w:szCs w:val="28"/>
          <w:rtl w:val="0"/>
        </w:rPr>
        <w:t xml:space="preserve">A practical, checklist-style guide walking restaurant owners and operators through everything to consider before hiring a restaurant consultant</w:t>
      </w:r>
      <w:r w:rsidDel="00000000" w:rsidR="00000000" w:rsidRPr="00000000">
        <w:rPr>
          <w:sz w:val="28"/>
          <w:szCs w:val="28"/>
          <w:rtl w:val="0"/>
        </w:rPr>
        <w:t xml:space="preserve"> </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restaurant consultant brings an outside perspective shaped by patterns observed across many different restaurants, kitchens, and markets. The goal is simple: compress months or years of trial-and-error into a faster path toward better results. Done well, consulting should pay for itself through higher profitability, smoother operations, or accelerated growth — it's an investment, not just a cost.</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Broadly, consultants fall into two overlapping categories: those who help you make more money (marketing, menu development, concept design, revenue strategy) and those who help you save money (operations, labor, inventory, cost control). Many work across both. Common specializations include business/management consultants, marketing consultants, beverage consultants, and food/menu consultants.</w:t>
      </w:r>
    </w:p>
    <w:p w:rsidR="00000000" w:rsidDel="00000000" w:rsidP="00000000" w:rsidRDefault="00000000" w:rsidRPr="00000000" w14:paraId="00000007">
      <w:pPr>
        <w:rPr>
          <w:rFonts w:ascii="Verdana" w:cs="Verdana" w:eastAsia="Verdana" w:hAnsi="Verdana"/>
        </w:rPr>
      </w:pPr>
      <w:r w:rsidDel="00000000" w:rsidR="00000000" w:rsidRPr="00000000">
        <w:rPr>
          <w:rtl w:val="0"/>
        </w:rPr>
      </w:r>
    </w:p>
    <w:p w:rsidR="00000000" w:rsidDel="00000000" w:rsidP="00000000" w:rsidRDefault="00000000" w:rsidRPr="00000000" w14:paraId="0000000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 Define Your Goals</w:t>
      </w:r>
    </w:p>
    <w:p w:rsidR="00000000" w:rsidDel="00000000" w:rsidP="00000000" w:rsidRDefault="00000000" w:rsidRPr="00000000" w14:paraId="00000009">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Identify the specific challenges you want help solving.</w:t>
      </w:r>
    </w:p>
    <w:p w:rsidR="00000000" w:rsidDel="00000000" w:rsidP="00000000" w:rsidRDefault="00000000" w:rsidRPr="00000000" w14:paraId="0000000B">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Be as concrete as possible — rising food costs, high staff turnover, declining footfall, inconsistent reviews, or a stalled expansion. A clear problem statement makes it far easier to find the right consultant.</w:t>
      </w:r>
    </w:p>
    <w:p w:rsidR="00000000" w:rsidDel="00000000" w:rsidP="00000000" w:rsidRDefault="00000000" w:rsidRPr="00000000" w14:paraId="0000000C">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Determine whether you need operational, financial, marketing, staffing, menu, or startup assistance.</w:t>
      </w:r>
    </w:p>
    <w:p w:rsidR="00000000" w:rsidDel="00000000" w:rsidP="00000000" w:rsidRDefault="00000000" w:rsidRPr="00000000" w14:paraId="0000000D">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r>
    </w:p>
    <w:p w:rsidR="00000000" w:rsidDel="00000000" w:rsidP="00000000" w:rsidRDefault="00000000" w:rsidRPr="00000000" w14:paraId="0000000E">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are the most common consulting categories. Operational work targets workflow and efficiency; financial work covers budgeting and profitability; marketing covers branding and acquisition; staffing covers training and retention; menu work covers design and pricing; startup support covers business plans and pre-opening setup.</w:t>
      </w:r>
    </w:p>
    <w:p w:rsidR="00000000" w:rsidDel="00000000" w:rsidP="00000000" w:rsidRDefault="00000000" w:rsidRPr="00000000" w14:paraId="00000010">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Set measurable objectives and expected outcomes.</w:t>
      </w:r>
    </w:p>
    <w:p w:rsidR="00000000" w:rsidDel="00000000" w:rsidP="00000000" w:rsidRDefault="00000000" w:rsidRPr="00000000" w14:paraId="00000011">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Where possible, attach numbers to your goals — e.g., "reduce food cost from 34% to 30% within six months" or "increase average covers per night by 15%." Defined targets make success easier to evaluate later.</w:t>
      </w:r>
    </w:p>
    <w:p w:rsidR="00000000" w:rsidDel="00000000" w:rsidP="00000000" w:rsidRDefault="00000000" w:rsidRPr="00000000" w14:paraId="0000001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Establish a realistic budget for consulting services.</w:t>
      </w:r>
    </w:p>
    <w:p w:rsidR="00000000" w:rsidDel="00000000" w:rsidP="00000000" w:rsidRDefault="00000000" w:rsidRPr="00000000" w14:paraId="0000001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 a general guide, hourly rates often range from $100–$400, daily rates from $300–$1,000, and full projects from $5,000–$50,000, depending on scope, location, and experience. Decide upfront how this fits your cash flow.</w:t>
      </w:r>
    </w:p>
    <w:p w:rsidR="00000000" w:rsidDel="00000000" w:rsidP="00000000" w:rsidRDefault="00000000" w:rsidRPr="00000000" w14:paraId="0000001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2. Evaluate the Consultant's Experience</w:t>
      </w:r>
    </w:p>
    <w:p w:rsidR="00000000" w:rsidDel="00000000" w:rsidP="00000000" w:rsidRDefault="00000000" w:rsidRPr="00000000" w14:paraId="00000016">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7">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Review the consultant's restaurant industry experience.</w:t>
      </w:r>
    </w:p>
    <w:p w:rsidR="00000000" w:rsidDel="00000000" w:rsidP="00000000" w:rsidRDefault="00000000" w:rsidRPr="00000000" w14:paraId="00000018">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General business consultants may lack hospitality-specific knowledge of food cost ratios, kitchen workflows, or service culture — prioritize those with hands-on restaurant backgrounds.</w:t>
      </w:r>
    </w:p>
    <w:p w:rsidR="00000000" w:rsidDel="00000000" w:rsidP="00000000" w:rsidRDefault="00000000" w:rsidRPr="00000000" w14:paraId="0000001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Verify experience with restaurants similar to yours.</w:t>
      </w:r>
    </w:p>
    <w:p w:rsidR="00000000" w:rsidDel="00000000" w:rsidP="00000000" w:rsidRDefault="00000000" w:rsidRPr="00000000" w14:paraId="0000001A">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 consultant whose background is mainly fine dining may not translate well to quick-service or café operations, and vice versa. Match their portfolio to your concept, size, service style, and market.</w:t>
      </w:r>
    </w:p>
    <w:p w:rsidR="00000000" w:rsidDel="00000000" w:rsidP="00000000" w:rsidRDefault="00000000" w:rsidRPr="00000000" w14:paraId="0000001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Check years of experience in hospitality.</w:t>
      </w:r>
    </w:p>
    <w:p w:rsidR="00000000" w:rsidDel="00000000" w:rsidP="00000000" w:rsidRDefault="00000000" w:rsidRPr="00000000" w14:paraId="0000001C">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As a rough benchmark, well-regarded consultants typically have at least five years running a consulting practice, or fifteen-plus years owning or operating restaurants themselves.</w:t>
      </w:r>
    </w:p>
    <w:p w:rsidR="00000000" w:rsidDel="00000000" w:rsidP="00000000" w:rsidRDefault="00000000" w:rsidRPr="00000000" w14:paraId="0000001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Review previous projects and success stories.</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Ask for concrete examples: what problem existed, what the consultant did, and what measurable result followed (improved margins, reduced labor cost percentage, increased repeat visits, etc.).</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Confirm relevant certifications, education, or training.</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Look for culinary qualifications, hospitality management training, food safety certifications (e.g., HACCP), or specialized training in menu engineering or financial management — though a real-world track record often matters just as much.</w:t>
      </w:r>
    </w:p>
    <w:p w:rsidR="00000000" w:rsidDel="00000000" w:rsidP="00000000" w:rsidRDefault="00000000" w:rsidRPr="00000000" w14:paraId="0000002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3. Review References and Reputation</w:t>
      </w:r>
    </w:p>
    <w:p w:rsidR="00000000" w:rsidDel="00000000" w:rsidP="00000000" w:rsidRDefault="00000000" w:rsidRPr="00000000" w14:paraId="0000002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Request client references.</w:t>
      </w:r>
    </w:p>
    <w:p w:rsidR="00000000" w:rsidDel="00000000" w:rsidP="00000000" w:rsidRDefault="00000000" w:rsidRPr="00000000" w14:paraId="00000025">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Ask for two or three contacts from projects completed within the last one to two years, ideally from businesses similar in size, concept, or market to yours.</w:t>
      </w:r>
    </w:p>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Contact previous clients for feedback.</w:t>
        <w:br w:type="textWrapping"/>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Ask specific questions: was the consultant responsive, did the recommendations work in practice, and would they hire them again?</w:t>
      </w:r>
    </w:p>
    <w:p w:rsidR="00000000" w:rsidDel="00000000" w:rsidP="00000000" w:rsidRDefault="00000000" w:rsidRPr="00000000" w14:paraId="00000028">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Read online reviews and testimonials.</w:t>
        <w:br w:type="textWrapping"/>
      </w:r>
    </w:p>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Check Google reviews, LinkedIn, and hospitality industry groups or forums — but treat curated testimonials on a consultant's own website with some caution.</w:t>
      </w:r>
    </w:p>
    <w:p w:rsidR="00000000" w:rsidDel="00000000" w:rsidP="00000000" w:rsidRDefault="00000000" w:rsidRPr="00000000" w14:paraId="0000002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Check for industry recognition or awards.</w:t>
        <w:br w:type="textWrapping"/>
      </w:r>
    </w:p>
    <w:p w:rsidR="00000000" w:rsidDel="00000000" w:rsidP="00000000" w:rsidRDefault="00000000" w:rsidRPr="00000000" w14:paraId="0000002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Speaking engagements at hospitality events, published articles, or industry awards can indicate professional standing, though they're not a substitute for verified results.</w:t>
      </w:r>
    </w:p>
    <w:p w:rsidR="00000000" w:rsidDel="00000000" w:rsidP="00000000" w:rsidRDefault="00000000" w:rsidRPr="00000000" w14:paraId="0000002C">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E">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Verify professional credibility and reputation.</w:t>
        <w:br w:type="textWrapping"/>
      </w:r>
    </w:p>
    <w:p w:rsidR="00000000" w:rsidDel="00000000" w:rsidP="00000000" w:rsidRDefault="00000000" w:rsidRPr="00000000" w14:paraId="0000002F">
      <w:pPr>
        <w:spacing w:after="240" w:before="240" w:lineRule="auto"/>
        <w:rPr>
          <w:rFonts w:ascii="Verdana" w:cs="Verdana" w:eastAsia="Verdana" w:hAnsi="Verdana"/>
          <w:b w:val="1"/>
          <w:bCs w:val="1"/>
        </w:rPr>
      </w:pPr>
      <w:r w:rsidDel="00000000" w:rsidR="00000000" w:rsidRPr="00000000">
        <w:rPr>
          <w:rFonts w:ascii="Verdana" w:cs="Verdana" w:eastAsia="Verdana" w:hAnsi="Verdana"/>
          <w:rtl w:val="0"/>
        </w:rPr>
        <w:t xml:space="preserve">Confirm the consultant or firm is a registered business with a consistent, active online presence, and check membership in relevant hospitality associations where applicable.</w:t>
      </w:r>
      <w:r w:rsidDel="00000000" w:rsidR="00000000" w:rsidRPr="00000000">
        <w:rPr>
          <w:rtl w:val="0"/>
        </w:rPr>
      </w:r>
    </w:p>
    <w:p w:rsidR="00000000" w:rsidDel="00000000" w:rsidP="00000000" w:rsidRDefault="00000000" w:rsidRPr="00000000" w14:paraId="0000003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4. Assess Areas of Expertise</w:t>
      </w:r>
    </w:p>
    <w:p w:rsidR="00000000" w:rsidDel="00000000" w:rsidP="00000000" w:rsidRDefault="00000000" w:rsidRPr="00000000" w14:paraId="0000003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Restaurant startup assistance — business plans, concept development, site selection, licensing guidance, and pre-opening setup. Most valuable before signing a lease or finalizing a concept.</w:t>
      </w:r>
    </w:p>
    <w:p w:rsidR="00000000" w:rsidDel="00000000" w:rsidP="00000000" w:rsidRDefault="00000000" w:rsidRPr="00000000" w14:paraId="00000033">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Operations improvement — auditing kitchen workflows, front-of-house service sequences, scheduling, and identifying bottlenecks that slow service or waste labor.</w:t>
      </w:r>
    </w:p>
    <w:p w:rsidR="00000000" w:rsidDel="00000000" w:rsidP="00000000" w:rsidRDefault="00000000" w:rsidRPr="00000000" w14:paraId="0000003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Cost control and profitability — food cost percentage, labor cost percentage, overhead, and overall profit and loss (P&amp;L) performance, typically starting with a detailed financial assessment.</w:t>
      </w:r>
    </w:p>
    <w:p w:rsidR="00000000" w:rsidDel="00000000" w:rsidP="00000000" w:rsidRDefault="00000000" w:rsidRPr="00000000" w14:paraId="00000035">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Menu engineering — analyzing item-level profitability and redesigning menu layout and pricing to highlight high-margin dishes, balancing creativity with cost-effectiveness.</w:t>
      </w:r>
    </w:p>
    <w:p w:rsidR="00000000" w:rsidDel="00000000" w:rsidP="00000000" w:rsidRDefault="00000000" w:rsidRPr="00000000" w14:paraId="00000036">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Staff training and development — onboarding programs, service training, leadership development for managers, and initiatives to reduce costly staff turnover.</w:t>
      </w:r>
    </w:p>
    <w:p w:rsidR="00000000" w:rsidDel="00000000" w:rsidP="00000000" w:rsidRDefault="00000000" w:rsidRPr="00000000" w14:paraId="00000037">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Marketing and branding — brand identity, social media and email strategy, local "four-walls" marketing, and customer acquisition and retention campaigns.</w:t>
      </w:r>
    </w:p>
    <w:p w:rsidR="00000000" w:rsidDel="00000000" w:rsidP="00000000" w:rsidRDefault="00000000" w:rsidRPr="00000000" w14:paraId="00000038">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Guest experience improvement — service standards, ambiance, online reputation management, and systems for collecting and acting on customer feedback.</w:t>
      </w:r>
    </w:p>
    <w:p w:rsidR="00000000" w:rsidDel="00000000" w:rsidP="00000000" w:rsidRDefault="00000000" w:rsidRPr="00000000" w14:paraId="0000003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Inventory and purchasing systems — supplier negotiations, par-level setting, waste tracking, and introduction of inventory management tools or software.</w:t>
      </w:r>
    </w:p>
    <w:p w:rsidR="00000000" w:rsidDel="00000000" w:rsidP="00000000" w:rsidRDefault="00000000" w:rsidRPr="00000000" w14:paraId="0000003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Financial analysis and budgeting — reviewing financial statements, building budgets and cash-flow forecasts, and benchmarking performance against industry standards.</w:t>
      </w:r>
    </w:p>
    <w:p w:rsidR="00000000" w:rsidDel="00000000" w:rsidP="00000000" w:rsidRDefault="00000000" w:rsidRPr="00000000" w14:paraId="0000003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Technology implementation — selecting and rolling out POS systems, CRM and loyalty platforms, online ordering, reservation systems, and other digital tools.</w:t>
      </w:r>
    </w:p>
    <w:p w:rsidR="00000000" w:rsidDel="00000000" w:rsidP="00000000" w:rsidRDefault="00000000" w:rsidRPr="00000000" w14:paraId="0000003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5. Understand the Consultant's Approach</w:t>
      </w:r>
    </w:p>
    <w:p w:rsidR="00000000" w:rsidDel="00000000" w:rsidP="00000000" w:rsidRDefault="00000000" w:rsidRPr="00000000" w14:paraId="0000003D">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Ask how they assess restaurant operations.</w:t>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Common methods include on-site visits, mystery-diner style observations, staff interviews, review of online customer feedback, and analysis of financial and operational reports.</w:t>
      </w:r>
    </w:p>
    <w:p w:rsidR="00000000" w:rsidDel="00000000" w:rsidP="00000000" w:rsidRDefault="00000000" w:rsidRPr="00000000" w14:paraId="00000040">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Understand their problem-solving methodology.</w:t>
      </w:r>
    </w:p>
    <w:p w:rsidR="00000000" w:rsidDel="00000000" w:rsidP="00000000" w:rsidRDefault="00000000" w:rsidRPr="00000000" w14:paraId="00000041">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Ask whether they follow a structured framework or a more bespoke approach, and whether their recommendations draw on benchmarks from other restaurants they've worked with.</w:t>
      </w:r>
    </w:p>
    <w:p w:rsidR="00000000" w:rsidDel="00000000" w:rsidP="00000000" w:rsidRDefault="00000000" w:rsidRPr="00000000" w14:paraId="0000004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Review sample reports or deliverables.</w:t>
      </w:r>
    </w:p>
    <w:p w:rsidR="00000000" w:rsidDel="00000000" w:rsidP="00000000" w:rsidRDefault="00000000" w:rsidRPr="00000000" w14:paraId="00000043">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Request a redacted example of a past audit, action plan, or training manual to gauge the depth and clarity of their work.</w:t>
      </w:r>
    </w:p>
    <w:p w:rsidR="00000000" w:rsidDel="00000000" w:rsidP="00000000" w:rsidRDefault="00000000" w:rsidRPr="00000000" w14:paraId="0000004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Determine how recommendations are presented.</w:t>
      </w:r>
    </w:p>
    <w:p w:rsidR="00000000" w:rsidDel="00000000" w:rsidP="00000000" w:rsidRDefault="00000000" w:rsidRPr="00000000" w14:paraId="00000045">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Clarify whether you'll receive written reports, presentations, workshops, or verbal guidance — and how actionable these outputs are.</w:t>
      </w:r>
    </w:p>
    <w:p w:rsidR="00000000" w:rsidDel="00000000" w:rsidP="00000000" w:rsidRDefault="00000000" w:rsidRPr="00000000" w14:paraId="00000046">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Clarify implementation support provided.</w:t>
      </w:r>
    </w:p>
    <w:p w:rsidR="00000000" w:rsidDel="00000000" w:rsidP="00000000" w:rsidRDefault="00000000" w:rsidRPr="00000000" w14:paraId="00000047">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Some consultants only diagnose and recommend; others stay involved to help build systems and train staff through execution. Know which model applies to your engagement.</w:t>
      </w:r>
    </w:p>
    <w:p w:rsidR="00000000" w:rsidDel="00000000" w:rsidP="00000000" w:rsidRDefault="00000000" w:rsidRPr="00000000" w14:paraId="00000048">
      <w:pPr>
        <w:rPr>
          <w:rFonts w:ascii="Verdana" w:cs="Verdana" w:eastAsia="Verdana" w:hAnsi="Verdana"/>
        </w:rPr>
      </w:pPr>
      <w:r w:rsidDel="00000000" w:rsidR="00000000" w:rsidRPr="00000000">
        <w:rPr>
          <w:rtl w:val="0"/>
        </w:rPr>
      </w:r>
    </w:p>
    <w:p w:rsidR="00000000" w:rsidDel="00000000" w:rsidP="00000000" w:rsidRDefault="00000000" w:rsidRPr="00000000" w14:paraId="000000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6. Scope of Services</w:t>
      </w:r>
    </w:p>
    <w:p w:rsidR="00000000" w:rsidDel="00000000" w:rsidP="00000000" w:rsidRDefault="00000000" w:rsidRPr="00000000" w14:paraId="0000004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Clearly define services included.</w:t>
      </w:r>
    </w:p>
    <w:p w:rsidR="00000000" w:rsidDel="00000000" w:rsidP="00000000" w:rsidRDefault="00000000" w:rsidRPr="00000000" w14:paraId="0000004B">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Get a written list of exactly what's covered — e.g., "full menu redesign for food and beverage" or "12-week operational turnaround programme."</w:t>
      </w:r>
    </w:p>
    <w:p w:rsidR="00000000" w:rsidDel="00000000" w:rsidP="00000000" w:rsidRDefault="00000000" w:rsidRPr="00000000" w14:paraId="0000004C">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Identify services not included.</w:t>
      </w:r>
    </w:p>
    <w:p w:rsidR="00000000" w:rsidDel="00000000" w:rsidP="00000000" w:rsidRDefault="00000000" w:rsidRPr="00000000" w14:paraId="0000004E">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Knowing what falls outside the scope is just as important to avoid disputes over "extra" work appearing later.</w:t>
      </w:r>
    </w:p>
    <w:p w:rsidR="00000000" w:rsidDel="00000000" w:rsidP="00000000" w:rsidRDefault="00000000" w:rsidRPr="00000000" w14:paraId="0000004F">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Establish project timelines.</w:t>
      </w:r>
    </w:p>
    <w:p w:rsidR="00000000" w:rsidDel="00000000" w:rsidP="00000000" w:rsidRDefault="00000000" w:rsidRPr="00000000" w14:paraId="00000050">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Agree on a start date, key phases, and an expected end date — or, for ongoing arrangements, a review point for renewing the engagement.</w:t>
      </w:r>
    </w:p>
    <w:p w:rsidR="00000000" w:rsidDel="00000000" w:rsidP="00000000" w:rsidRDefault="00000000" w:rsidRPr="00000000" w14:paraId="00000051">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Confirm expected deliverables.</w:t>
      </w:r>
    </w:p>
    <w:p w:rsidR="00000000" w:rsidDel="00000000" w:rsidP="00000000" w:rsidRDefault="00000000" w:rsidRPr="00000000" w14:paraId="00000052">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Define tangible outputs — reports, redesigned menus, training manuals, standard operating procedures (SOPs), marketing plans — rather than vague "advice."</w:t>
      </w:r>
    </w:p>
    <w:p w:rsidR="00000000" w:rsidDel="00000000" w:rsidP="00000000" w:rsidRDefault="00000000" w:rsidRPr="00000000" w14:paraId="00000053">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Determine milestones and progress reviews.</w:t>
      </w:r>
    </w:p>
    <w:p w:rsidR="00000000" w:rsidDel="00000000" w:rsidP="00000000" w:rsidRDefault="00000000" w:rsidRPr="00000000" w14:paraId="00000054">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Break larger projects into checkpoints with defined review dates so progress (or lack of it) is visible early, not just at the end.</w:t>
      </w:r>
    </w:p>
    <w:p w:rsidR="00000000" w:rsidDel="00000000" w:rsidP="00000000" w:rsidRDefault="00000000" w:rsidRPr="00000000" w14:paraId="00000055">
      <w:pPr>
        <w:rPr>
          <w:rFonts w:ascii="Verdana" w:cs="Verdana" w:eastAsia="Verdana" w:hAnsi="Verdana"/>
        </w:rPr>
      </w:pPr>
      <w:r w:rsidDel="00000000" w:rsidR="00000000" w:rsidRPr="00000000">
        <w:rPr>
          <w:rtl w:val="0"/>
        </w:rPr>
      </w:r>
    </w:p>
    <w:p w:rsidR="00000000" w:rsidDel="00000000" w:rsidP="00000000" w:rsidRDefault="00000000" w:rsidRPr="00000000" w14:paraId="0000005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7. Financial Considerations</w:t>
      </w:r>
    </w:p>
    <w:p w:rsidR="00000000" w:rsidDel="00000000" w:rsidP="00000000" w:rsidRDefault="00000000" w:rsidRPr="00000000" w14:paraId="00000057">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Review consulting fees.</w:t>
      </w:r>
    </w:p>
    <w:p w:rsidR="00000000" w:rsidDel="00000000" w:rsidP="00000000" w:rsidRDefault="00000000" w:rsidRPr="00000000" w14:paraId="00000058">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Confirm the total estimated cost and how it compares to typical market rates (hourly $100–$400; daily $300–$1,000; projects $5,000–$50,000; some offer monthly retainers or group coaching models).</w:t>
      </w:r>
    </w:p>
    <w:p w:rsidR="00000000" w:rsidDel="00000000" w:rsidP="00000000" w:rsidRDefault="00000000" w:rsidRPr="00000000" w14:paraId="0000005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Understand billing structure.</w:t>
      </w:r>
    </w:p>
    <w:p w:rsidR="00000000" w:rsidDel="00000000" w:rsidP="00000000" w:rsidRDefault="00000000" w:rsidRPr="00000000" w14:paraId="0000005A">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Clarify whether you're charged hourly, per project, via monthly retainer, or a hybrid — and how that aligns with your cash flow and the project's expected duration.</w:t>
      </w:r>
    </w:p>
    <w:p w:rsidR="00000000" w:rsidDel="00000000" w:rsidP="00000000" w:rsidRDefault="00000000" w:rsidRPr="00000000" w14:paraId="0000005B">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C">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Clarify payment terms.</w:t>
      </w:r>
    </w:p>
    <w:p w:rsidR="00000000" w:rsidDel="00000000" w:rsidP="00000000" w:rsidRDefault="00000000" w:rsidRPr="00000000" w14:paraId="0000005F">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Confirm deposit requirements, payment schedule (e.g., milestones vs. monthly), accepted currencies/payment methods (especially relevant for international engagements), and any late-payment terms.</w:t>
      </w:r>
    </w:p>
    <w:p w:rsidR="00000000" w:rsidDel="00000000" w:rsidP="00000000" w:rsidRDefault="00000000" w:rsidRPr="00000000" w14:paraId="00000060">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Confirm additional expenses.</w:t>
      </w:r>
    </w:p>
    <w:p w:rsidR="00000000" w:rsidDel="00000000" w:rsidP="00000000" w:rsidRDefault="00000000" w:rsidRPr="00000000" w14:paraId="00000061">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Ask about travel, accommodation, software subscriptions, or third-party tools that may be billed separately from the core fee.</w:t>
      </w:r>
    </w:p>
    <w:p w:rsidR="00000000" w:rsidDel="00000000" w:rsidP="00000000" w:rsidRDefault="00000000" w:rsidRPr="00000000" w14:paraId="0000006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Review cancellation policies.</w:t>
      </w:r>
    </w:p>
    <w:p w:rsidR="00000000" w:rsidDel="00000000" w:rsidP="00000000" w:rsidRDefault="00000000" w:rsidRPr="00000000" w14:paraId="00000063">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Understand notice periods, any penalties, and what happens to work already in progress if either party ends the engagement early.</w:t>
      </w:r>
    </w:p>
    <w:p w:rsidR="00000000" w:rsidDel="00000000" w:rsidP="00000000" w:rsidRDefault="00000000" w:rsidRPr="00000000" w14:paraId="0000006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Understand refund policies.</w:t>
      </w:r>
    </w:p>
    <w:p w:rsidR="00000000" w:rsidDel="00000000" w:rsidP="00000000" w:rsidRDefault="00000000" w:rsidRPr="00000000" w14:paraId="00000065">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Clarify whether partial refunds apply if deliverables aren't met, and how disputes over quality or completion are resolved.</w:t>
      </w:r>
    </w:p>
    <w:p w:rsidR="00000000" w:rsidDel="00000000" w:rsidP="00000000" w:rsidRDefault="00000000" w:rsidRPr="00000000" w14:paraId="00000066">
      <w:pPr>
        <w:rPr>
          <w:rFonts w:ascii="Verdana" w:cs="Verdana" w:eastAsia="Verdana" w:hAnsi="Verdana"/>
        </w:rPr>
      </w:pPr>
      <w:r w:rsidDel="00000000" w:rsidR="00000000" w:rsidRPr="00000000">
        <w:rPr>
          <w:rtl w:val="0"/>
        </w:rPr>
      </w:r>
    </w:p>
    <w:p w:rsidR="00000000" w:rsidDel="00000000" w:rsidP="00000000" w:rsidRDefault="00000000" w:rsidRPr="00000000" w14:paraId="0000006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8. Communication Expectations</w:t>
      </w:r>
    </w:p>
    <w:p w:rsidR="00000000" w:rsidDel="00000000" w:rsidP="00000000" w:rsidRDefault="00000000" w:rsidRPr="00000000" w14:paraId="00000068">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Establish primary contact persons.</w:t>
      </w:r>
    </w:p>
    <w:p w:rsidR="00000000" w:rsidDel="00000000" w:rsidP="00000000" w:rsidRDefault="00000000" w:rsidRPr="00000000" w14:paraId="00000069">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Identify who on the consultant's side and your side will be the main point of contact, especially if the consultant works with a team.</w:t>
      </w:r>
    </w:p>
    <w:p w:rsidR="00000000" w:rsidDel="00000000" w:rsidP="00000000" w:rsidRDefault="00000000" w:rsidRPr="00000000" w14:paraId="0000006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Determine communication methods.</w:t>
      </w:r>
    </w:p>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Agree on whether updates happen via email, phone, video calls, or messaging platforms, and what's appropriate for urgent vs. routine matters.</w:t>
      </w:r>
    </w:p>
    <w:p w:rsidR="00000000" w:rsidDel="00000000" w:rsidP="00000000" w:rsidRDefault="00000000" w:rsidRPr="00000000" w14:paraId="0000006C">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Set meeting frequency.</w:t>
      </w:r>
    </w:p>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Decide on a cadence — weekly check-ins, bi-weekly reviews, or monthly strategy sessions — depending on project intensity.</w:t>
      </w:r>
    </w:p>
    <w:p w:rsidR="00000000" w:rsidDel="00000000" w:rsidP="00000000" w:rsidRDefault="00000000" w:rsidRPr="00000000" w14:paraId="0000006E">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F">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Define reporting schedules.</w:t>
      </w:r>
    </w:p>
    <w:p w:rsidR="00000000" w:rsidDel="00000000" w:rsidP="00000000" w:rsidRDefault="00000000" w:rsidRPr="00000000" w14:paraId="00000070">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Clarify when written updates, progress reports, or financial summaries will be delivered.</w:t>
      </w:r>
    </w:p>
    <w:p w:rsidR="00000000" w:rsidDel="00000000" w:rsidP="00000000" w:rsidRDefault="00000000" w:rsidRPr="00000000" w14:paraId="00000071">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Clarify response-time expectations.</w:t>
        <w:br w:type="textWrapping"/>
      </w:r>
    </w:p>
    <w:p w:rsidR="00000000" w:rsidDel="00000000" w:rsidP="00000000" w:rsidRDefault="00000000" w:rsidRPr="00000000" w14:paraId="0000007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Set realistic expectations for how quickly questions or issues will be addressed, particularly across different time zones for international engagements.</w:t>
      </w:r>
    </w:p>
    <w:p w:rsidR="00000000" w:rsidDel="00000000" w:rsidP="00000000" w:rsidRDefault="00000000" w:rsidRPr="00000000" w14:paraId="00000073">
      <w:pPr>
        <w:rPr>
          <w:rFonts w:ascii="Verdana" w:cs="Verdana" w:eastAsia="Verdana" w:hAnsi="Verdana"/>
        </w:rPr>
      </w:pPr>
      <w:r w:rsidDel="00000000" w:rsidR="00000000" w:rsidRPr="00000000">
        <w:rPr>
          <w:rtl w:val="0"/>
        </w:rPr>
      </w:r>
    </w:p>
    <w:p w:rsidR="00000000" w:rsidDel="00000000" w:rsidP="00000000" w:rsidRDefault="00000000" w:rsidRPr="00000000" w14:paraId="0000007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9. Data and Confidentiality</w:t>
      </w:r>
    </w:p>
    <w:p w:rsidR="00000000" w:rsidDel="00000000" w:rsidP="00000000" w:rsidRDefault="00000000" w:rsidRPr="00000000" w14:paraId="00000075">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Determine what business information will be shared.</w:t>
      </w:r>
    </w:p>
    <w:p w:rsidR="00000000" w:rsidDel="00000000" w:rsidP="00000000" w:rsidRDefault="00000000" w:rsidRPr="00000000" w14:paraId="00000076">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This often includes P&amp;L statements, POS data, supplier contracts, staff records, and customer feedback — be clear on what's necessary versus optional.</w:t>
      </w:r>
    </w:p>
    <w:p w:rsidR="00000000" w:rsidDel="00000000" w:rsidP="00000000" w:rsidRDefault="00000000" w:rsidRPr="00000000" w14:paraId="00000077">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Review confidentiality agreements.</w:t>
      </w:r>
    </w:p>
    <w:p w:rsidR="00000000" w:rsidDel="00000000" w:rsidP="00000000" w:rsidRDefault="00000000" w:rsidRPr="00000000" w14:paraId="00000078">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 non-disclosure agreement (NDA) protects sensitive business information, recipes, supplier relationships, and financial data from being shared with competitors or third parties.</w:t>
      </w:r>
    </w:p>
    <w:p w:rsidR="00000000" w:rsidDel="00000000" w:rsidP="00000000" w:rsidRDefault="00000000" w:rsidRPr="00000000" w14:paraId="0000007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Clarify ownership of created materials.</w:t>
      </w:r>
    </w:p>
    <w:p w:rsidR="00000000" w:rsidDel="00000000" w:rsidP="00000000" w:rsidRDefault="00000000" w:rsidRPr="00000000" w14:paraId="0000007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Determine who owns final deliverables such as menus, training manuals, marketing materials, SOPs, and branding assets — ideally, your business should retain rights to materials you've paid for.</w:t>
      </w:r>
    </w:p>
    <w:p w:rsidR="00000000" w:rsidDel="00000000" w:rsidP="00000000" w:rsidRDefault="00000000" w:rsidRPr="00000000" w14:paraId="0000007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Ensure data security practices are adequate.</w:t>
      </w:r>
    </w:p>
    <w:p w:rsidR="00000000" w:rsidDel="00000000" w:rsidP="00000000" w:rsidRDefault="00000000" w:rsidRPr="00000000" w14:paraId="0000007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Ask how the consultant stores and protects your financial and operational data, especially if cloud-based tools or shared platforms are used.</w:t>
      </w:r>
    </w:p>
    <w:p w:rsidR="00000000" w:rsidDel="00000000" w:rsidP="00000000" w:rsidRDefault="00000000" w:rsidRPr="00000000" w14:paraId="0000007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Review privacy requirements.</w:t>
      </w:r>
    </w:p>
    <w:p w:rsidR="00000000" w:rsidDel="00000000" w:rsidP="00000000" w:rsidRDefault="00000000" w:rsidRPr="00000000" w14:paraId="0000007E">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If customer data (loyalty programs, CRM, online ordering) is involved, confirm compliance with relevant privacy regulations in your jurisdiction (e.g., GDPR, POPIA, or local equivalents).</w:t>
      </w:r>
    </w:p>
    <w:p w:rsidR="00000000" w:rsidDel="00000000" w:rsidP="00000000" w:rsidRDefault="00000000" w:rsidRPr="00000000" w14:paraId="0000007F">
      <w:pPr>
        <w:rPr>
          <w:rFonts w:ascii="Verdana" w:cs="Verdana" w:eastAsia="Verdana" w:hAnsi="Verdana"/>
        </w:rPr>
      </w:pPr>
      <w:r w:rsidDel="00000000" w:rsidR="00000000" w:rsidRPr="00000000">
        <w:rPr>
          <w:rtl w:val="0"/>
        </w:rPr>
      </w:r>
    </w:p>
    <w:p w:rsidR="00000000" w:rsidDel="00000000" w:rsidP="00000000" w:rsidRDefault="00000000" w:rsidRPr="00000000" w14:paraId="0000008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10. Implementation Support</w:t>
      </w:r>
    </w:p>
    <w:p w:rsidR="00000000" w:rsidDel="00000000" w:rsidP="00000000" w:rsidRDefault="00000000" w:rsidRPr="00000000" w14:paraId="00000081">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Confirm whether the consultant assists with implementation.</w:t>
      </w:r>
    </w:p>
    <w:p w:rsidR="00000000" w:rsidDel="00000000" w:rsidP="00000000" w:rsidRDefault="00000000" w:rsidRPr="00000000" w14:paraId="00000082">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Some consultants deliver a report and step away; others actively help execute changes. Clarify which applies, as the best consultants often build systems that keep working after the engagement ends.</w:t>
      </w:r>
    </w:p>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Determine staff training support.</w:t>
      </w:r>
    </w:p>
    <w:p w:rsidR="00000000" w:rsidDel="00000000" w:rsidP="00000000" w:rsidRDefault="00000000" w:rsidRPr="00000000" w14:paraId="00000084">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Ask whether the consultant will directly train your team, train your managers to train others, or simply provide materials.</w:t>
      </w:r>
    </w:p>
    <w:p w:rsidR="00000000" w:rsidDel="00000000" w:rsidP="00000000" w:rsidRDefault="00000000" w:rsidRPr="00000000" w14:paraId="00000085">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Clarify on-site versus remote support.</w:t>
      </w:r>
    </w:p>
    <w:p w:rsidR="00000000" w:rsidDel="00000000" w:rsidP="00000000" w:rsidRDefault="00000000" w:rsidRPr="00000000" w14:paraId="00000086">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Especially relevant internationally — understand how much work happens in person at your location versus remotely, and how travel costs factor in.</w:t>
      </w:r>
    </w:p>
    <w:p w:rsidR="00000000" w:rsidDel="00000000" w:rsidP="00000000" w:rsidRDefault="00000000" w:rsidRPr="00000000" w14:paraId="00000087">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Establish follow-up procedures.</w:t>
      </w:r>
    </w:p>
    <w:p w:rsidR="00000000" w:rsidDel="00000000" w:rsidP="00000000" w:rsidRDefault="00000000" w:rsidRPr="00000000" w14:paraId="00000088">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Agree on what happens after the main project ends — a follow-up call, a 30/60/90-day check-in, or an ongoing retainer for lighter support.</w:t>
      </w:r>
    </w:p>
    <w:p w:rsidR="00000000" w:rsidDel="00000000" w:rsidP="00000000" w:rsidRDefault="00000000" w:rsidRPr="00000000" w14:paraId="0000008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Confirm post-project support availability.</w:t>
      </w:r>
    </w:p>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Ask whether minor questions after the engagement ends are included, billed separately, or not offered at all.</w:t>
      </w:r>
    </w:p>
    <w:p w:rsidR="00000000" w:rsidDel="00000000" w:rsidP="00000000" w:rsidRDefault="00000000" w:rsidRPr="00000000" w14:paraId="0000008B">
      <w:pPr>
        <w:rPr>
          <w:rFonts w:ascii="Verdana" w:cs="Verdana" w:eastAsia="Verdana" w:hAnsi="Verdana"/>
        </w:rPr>
      </w:pPr>
      <w:r w:rsidDel="00000000" w:rsidR="00000000" w:rsidRPr="00000000">
        <w:rPr>
          <w:rtl w:val="0"/>
        </w:rPr>
      </w:r>
    </w:p>
    <w:p w:rsidR="00000000" w:rsidDel="00000000" w:rsidP="00000000" w:rsidRDefault="00000000" w:rsidRPr="00000000" w14:paraId="0000008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11. Performance Measurement</w:t>
      </w:r>
    </w:p>
    <w:p w:rsidR="00000000" w:rsidDel="00000000" w:rsidP="00000000" w:rsidRDefault="00000000" w:rsidRPr="00000000" w14:paraId="0000008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Establish key performance indicators (KPIs).</w:t>
      </w:r>
    </w:p>
    <w:p w:rsidR="00000000" w:rsidDel="00000000" w:rsidP="00000000" w:rsidRDefault="00000000" w:rsidRPr="00000000" w14:paraId="0000008E">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Common KPIs include food cost percentage, labor cost percentage, table turnover time, average check size, customer acquisition cost, repeat visit rate, and online review scores.</w:t>
      </w:r>
    </w:p>
    <w:p w:rsidR="00000000" w:rsidDel="00000000" w:rsidP="00000000" w:rsidRDefault="00000000" w:rsidRPr="00000000" w14:paraId="0000008F">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Define success metrics.</w:t>
      </w:r>
    </w:p>
    <w:p w:rsidR="00000000" w:rsidDel="00000000" w:rsidP="00000000" w:rsidRDefault="00000000" w:rsidRPr="00000000" w14:paraId="0000009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Agree in advance on what "success" looks like — both qualitative (improved team morale, smoother service) and quantitative (revenue growth, cost reduction).</w:t>
      </w:r>
    </w:p>
    <w:p w:rsidR="00000000" w:rsidDel="00000000" w:rsidP="00000000" w:rsidRDefault="00000000" w:rsidRPr="00000000" w14:paraId="00000091">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Set review dates.</w:t>
      </w:r>
    </w:p>
    <w:p w:rsidR="00000000" w:rsidDel="00000000" w:rsidP="00000000" w:rsidRDefault="00000000" w:rsidRPr="00000000" w14:paraId="00000092">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Schedule specific points to review progress against goals — for example, at the midpoint and end of the engagement, and again 3–6 months later.</w:t>
      </w:r>
    </w:p>
    <w:p w:rsidR="00000000" w:rsidDel="00000000" w:rsidP="00000000" w:rsidRDefault="00000000" w:rsidRPr="00000000" w14:paraId="00000093">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Monitor progress against goals.</w:t>
      </w:r>
    </w:p>
    <w:p w:rsidR="00000000" w:rsidDel="00000000" w:rsidP="00000000" w:rsidRDefault="00000000" w:rsidRPr="00000000" w14:paraId="00000094">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Track agreed metrics consistently using your own systems (POS reports, financial statements, staff turnover records) so progress isn't only based on the consultant's reporting.</w:t>
      </w:r>
    </w:p>
    <w:p w:rsidR="00000000" w:rsidDel="00000000" w:rsidP="00000000" w:rsidRDefault="00000000" w:rsidRPr="00000000" w14:paraId="00000095">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Evaluate return on investment (ROI).</w:t>
      </w:r>
    </w:p>
    <w:p w:rsidR="00000000" w:rsidDel="00000000" w:rsidP="00000000" w:rsidRDefault="00000000" w:rsidRPr="00000000" w14:paraId="00000096">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Compare the cost of the engagement against measurable gains — improved profit margins, reduced waste, increased revenue, or time saved — to determine overall value delivered.</w:t>
      </w:r>
    </w:p>
    <w:p w:rsidR="00000000" w:rsidDel="00000000" w:rsidP="00000000" w:rsidRDefault="00000000" w:rsidRPr="00000000" w14:paraId="00000097">
      <w:pPr>
        <w:rPr>
          <w:rFonts w:ascii="Verdana" w:cs="Verdana" w:eastAsia="Verdana" w:hAnsi="Verdana"/>
        </w:rPr>
      </w:pPr>
      <w:r w:rsidDel="00000000" w:rsidR="00000000" w:rsidRPr="00000000">
        <w:rPr>
          <w:rtl w:val="0"/>
        </w:rPr>
      </w:r>
    </w:p>
    <w:p w:rsidR="00000000" w:rsidDel="00000000" w:rsidP="00000000" w:rsidRDefault="00000000" w:rsidRPr="00000000" w14:paraId="0000009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12. Warning Signs and Red Flags</w:t>
      </w:r>
    </w:p>
    <w:p w:rsidR="00000000" w:rsidDel="00000000" w:rsidP="00000000" w:rsidRDefault="00000000" w:rsidRPr="00000000" w14:paraId="0000009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Guarantees unrealistic results.</w:t>
      </w:r>
    </w:p>
    <w:p w:rsidR="00000000" w:rsidDel="00000000" w:rsidP="00000000" w:rsidRDefault="00000000" w:rsidRPr="00000000" w14:paraId="0000009A">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No consultant can guarantee specific revenue increases or profit jumps — results depend on many factors, including how well recommendations are implemented.</w:t>
      </w:r>
    </w:p>
    <w:p w:rsidR="00000000" w:rsidDel="00000000" w:rsidP="00000000" w:rsidRDefault="00000000" w:rsidRPr="00000000" w14:paraId="0000009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Cannot provide references.</w:t>
      </w:r>
    </w:p>
    <w:p w:rsidR="00000000" w:rsidDel="00000000" w:rsidP="00000000" w:rsidRDefault="00000000" w:rsidRPr="00000000" w14:paraId="0000009C">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 consultant with genuine experience should be able to point to past clients or projects, even if some details remain confidential.</w:t>
      </w:r>
    </w:p>
    <w:p w:rsidR="00000000" w:rsidDel="00000000" w:rsidP="00000000" w:rsidRDefault="00000000" w:rsidRPr="00000000" w14:paraId="0000009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Has little restaurant-specific experience.</w:t>
      </w:r>
    </w:p>
    <w:p w:rsidR="00000000" w:rsidDel="00000000" w:rsidP="00000000" w:rsidRDefault="00000000" w:rsidRPr="00000000" w14:paraId="0000009E">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General business consulting skills don't always translate to the unique pressures of food cost, labor, and service in hospitality.</w:t>
      </w:r>
    </w:p>
    <w:p w:rsidR="00000000" w:rsidDel="00000000" w:rsidP="00000000" w:rsidRDefault="00000000" w:rsidRPr="00000000" w14:paraId="0000009F">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Uses vague or generic recommendations.</w:t>
      </w:r>
    </w:p>
    <w:p w:rsidR="00000000" w:rsidDel="00000000" w:rsidP="00000000" w:rsidRDefault="00000000" w:rsidRPr="00000000" w14:paraId="000000A0">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Advice that could apply to "any business" rather than being tailored to your concept, location, and challenges is a warning sign.</w:t>
      </w:r>
    </w:p>
    <w:p w:rsidR="00000000" w:rsidDel="00000000" w:rsidP="00000000" w:rsidRDefault="00000000" w:rsidRPr="00000000" w14:paraId="000000A1">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A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Pressures you into immediate decisions.</w:t>
      </w:r>
    </w:p>
    <w:p w:rsidR="00000000" w:rsidDel="00000000" w:rsidP="00000000" w:rsidRDefault="00000000" w:rsidRPr="00000000" w14:paraId="000000A3">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Reputable consultants allow time for due diligence and don't rely on urgency tactics to close a deal.</w:t>
      </w:r>
    </w:p>
    <w:p w:rsidR="00000000" w:rsidDel="00000000" w:rsidP="00000000" w:rsidRDefault="00000000" w:rsidRPr="00000000" w14:paraId="000000A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Lacks a written agreement.</w:t>
      </w:r>
    </w:p>
    <w:p w:rsidR="00000000" w:rsidDel="00000000" w:rsidP="00000000" w:rsidRDefault="00000000" w:rsidRPr="00000000" w14:paraId="000000A5">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Any consulting relationship should be backed by a written contract outlining scope, fees, timelines, and deliverables.</w:t>
      </w:r>
    </w:p>
    <w:p w:rsidR="00000000" w:rsidDel="00000000" w:rsidP="00000000" w:rsidRDefault="00000000" w:rsidRPr="00000000" w14:paraId="000000A6">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Cannot clearly explain their process.</w:t>
      </w:r>
    </w:p>
    <w:p w:rsidR="00000000" w:rsidDel="00000000" w:rsidP="00000000" w:rsidRDefault="00000000" w:rsidRPr="00000000" w14:paraId="000000A7">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If a consultant struggles to describe how they assess problems and develop solutions, it may indicate limited real-world methodology.</w:t>
      </w:r>
    </w:p>
    <w:p w:rsidR="00000000" w:rsidDel="00000000" w:rsidP="00000000" w:rsidRDefault="00000000" w:rsidRPr="00000000" w14:paraId="000000A8">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Charges unclear or hidden fees.</w:t>
      </w:r>
    </w:p>
    <w:p w:rsidR="00000000" w:rsidDel="00000000" w:rsidP="00000000" w:rsidRDefault="00000000" w:rsidRPr="00000000" w14:paraId="000000A9">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Watch for vague billing language, undefined "additional costs," or reluctance to put pricing in writing.</w:t>
      </w:r>
    </w:p>
    <w:p w:rsidR="00000000" w:rsidDel="00000000" w:rsidP="00000000" w:rsidRDefault="00000000" w:rsidRPr="00000000" w14:paraId="000000A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Focuses on selling services rather than solving problems.</w:t>
      </w:r>
    </w:p>
    <w:p w:rsidR="00000000" w:rsidDel="00000000" w:rsidP="00000000" w:rsidRDefault="00000000" w:rsidRPr="00000000" w14:paraId="000000AB">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Be cautious of consultants who push add-on services, products, or software partnerships that seem more beneficial to them than to you.</w:t>
      </w:r>
    </w:p>
    <w:p w:rsidR="00000000" w:rsidDel="00000000" w:rsidP="00000000" w:rsidRDefault="00000000" w:rsidRPr="00000000" w14:paraId="000000AC">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Avoids accountability for results.</w:t>
      </w:r>
    </w:p>
    <w:p w:rsidR="00000000" w:rsidDel="00000000" w:rsidP="00000000" w:rsidRDefault="00000000" w:rsidRPr="00000000" w14:paraId="000000AD">
      <w:pPr>
        <w:spacing w:after="240"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A good consultant should be willing to discuss how outcomes will be tracked and take ownership of their recommendations' performance.</w:t>
      </w:r>
    </w:p>
    <w:p w:rsidR="00000000" w:rsidDel="00000000" w:rsidP="00000000" w:rsidRDefault="00000000" w:rsidRPr="00000000" w14:paraId="000000AE">
      <w:pPr>
        <w:rPr>
          <w:rFonts w:ascii="Verdana" w:cs="Verdana" w:eastAsia="Verdana" w:hAnsi="Verdana"/>
        </w:rPr>
      </w:pPr>
      <w:r w:rsidDel="00000000" w:rsidR="00000000" w:rsidRPr="00000000">
        <w:rPr>
          <w:rtl w:val="0"/>
        </w:rPr>
      </w:r>
    </w:p>
    <w:p w:rsidR="00000000" w:rsidDel="00000000" w:rsidP="00000000" w:rsidRDefault="00000000" w:rsidRPr="00000000" w14:paraId="000000A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13. Final Decision Checklist</w:t>
      </w:r>
    </w:p>
    <w:p w:rsidR="00000000" w:rsidDel="00000000" w:rsidP="00000000" w:rsidRDefault="00000000" w:rsidRPr="00000000" w14:paraId="000000B0">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Goals are clearly defined.</w:t>
      </w:r>
    </w:p>
    <w:p w:rsidR="00000000" w:rsidDel="00000000" w:rsidP="00000000" w:rsidRDefault="00000000" w:rsidRPr="00000000" w14:paraId="000000B1">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Consultant's expertise matches your needs.</w:t>
      </w:r>
    </w:p>
    <w:p w:rsidR="00000000" w:rsidDel="00000000" w:rsidP="00000000" w:rsidRDefault="00000000" w:rsidRPr="00000000" w14:paraId="000000B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References have been verified.</w:t>
      </w:r>
    </w:p>
    <w:p w:rsidR="00000000" w:rsidDel="00000000" w:rsidP="00000000" w:rsidRDefault="00000000" w:rsidRPr="00000000" w14:paraId="000000B3">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Fees and terms are understood.</w:t>
      </w:r>
    </w:p>
    <w:p w:rsidR="00000000" w:rsidDel="00000000" w:rsidP="00000000" w:rsidRDefault="00000000" w:rsidRPr="00000000" w14:paraId="000000B4">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Scope of work is documented.</w:t>
      </w:r>
    </w:p>
    <w:p w:rsidR="00000000" w:rsidDel="00000000" w:rsidP="00000000" w:rsidRDefault="00000000" w:rsidRPr="00000000" w14:paraId="000000B5">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Communication expectations are established.</w:t>
      </w:r>
    </w:p>
    <w:p w:rsidR="00000000" w:rsidDel="00000000" w:rsidP="00000000" w:rsidRDefault="00000000" w:rsidRPr="00000000" w14:paraId="000000B6">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Success metrics have been agreed upon.</w:t>
      </w:r>
    </w:p>
    <w:p w:rsidR="00000000" w:rsidDel="00000000" w:rsidP="00000000" w:rsidRDefault="00000000" w:rsidRPr="00000000" w14:paraId="000000B7">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Written contract has been reviewed.</w:t>
      </w:r>
    </w:p>
    <w:p w:rsidR="00000000" w:rsidDel="00000000" w:rsidP="00000000" w:rsidRDefault="00000000" w:rsidRPr="00000000" w14:paraId="000000B8">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Consultant aligns with your restaurant's culture and values.</w:t>
      </w:r>
    </w:p>
    <w:p w:rsidR="00000000" w:rsidDel="00000000" w:rsidP="00000000" w:rsidRDefault="00000000" w:rsidRPr="00000000" w14:paraId="000000B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You feel confident moving forward.</w:t>
      </w:r>
    </w:p>
    <w:p w:rsidR="00000000" w:rsidDel="00000000" w:rsidP="00000000" w:rsidRDefault="00000000" w:rsidRPr="00000000" w14:paraId="000000BA">
      <w:pPr>
        <w:rPr>
          <w:rFonts w:ascii="Verdana" w:cs="Verdana" w:eastAsia="Verdana" w:hAnsi="Verdana"/>
        </w:rPr>
      </w:pPr>
      <w:r w:rsidDel="00000000" w:rsidR="00000000" w:rsidRPr="00000000">
        <w:rPr>
          <w:rtl w:val="0"/>
        </w:rPr>
      </w:r>
    </w:p>
    <w:p w:rsidR="00000000" w:rsidDel="00000000" w:rsidP="00000000" w:rsidRDefault="00000000" w:rsidRPr="00000000" w14:paraId="000000B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Closing Note</w:t>
      </w:r>
    </w:p>
    <w:p w:rsidR="00000000" w:rsidDel="00000000" w:rsidP="00000000" w:rsidRDefault="00000000" w:rsidRPr="00000000" w14:paraId="000000B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There's an old saying in the restaurant industry: every problem you're facing has likely been solved by someone else before. Hiring the right consultant means tapping into that accumulated experience — turning years of other people's trial-and-error into a focused action plan for your business. Take the time to choose well, define your goals clearly, and put expectations in writing. The right partnership can pay for itself many times over.</w:t>
      </w:r>
    </w:p>
    <w:p w:rsidR="00000000" w:rsidDel="00000000" w:rsidP="00000000" w:rsidRDefault="00000000" w:rsidRPr="00000000" w14:paraId="000000BD">
      <w:pPr>
        <w:rPr>
          <w:rFonts w:ascii="Verdana" w:cs="Verdana" w:eastAsia="Verdana" w:hAnsi="Verdana"/>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0B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