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Daily Staff Health &amp; Wellness Form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 / Establishment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Shift: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□ Morning □ Afternoon □ Evening □ Overnight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Form Completed By (Manager Name):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Supervisor Signature: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Section 1 — Staff Health Screening</w:t>
      </w:r>
    </w:p>
    <w:tbl>
      <w:tblPr>
        <w:tblStyle w:val="Table1"/>
        <w:tblW w:w="11340.0" w:type="dxa"/>
        <w:jc w:val="left"/>
        <w:tblInd w:w="-1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05"/>
        <w:gridCol w:w="1080"/>
        <w:gridCol w:w="900"/>
        <w:gridCol w:w="1860"/>
        <w:gridCol w:w="1470"/>
        <w:gridCol w:w="1365"/>
        <w:gridCol w:w="1470"/>
        <w:gridCol w:w="870"/>
        <w:gridCol w:w="1020"/>
        <w:tblGridChange w:id="0">
          <w:tblGrid>
            <w:gridCol w:w="1305"/>
            <w:gridCol w:w="1080"/>
            <w:gridCol w:w="900"/>
            <w:gridCol w:w="1860"/>
            <w:gridCol w:w="1470"/>
            <w:gridCol w:w="1365"/>
            <w:gridCol w:w="1470"/>
            <w:gridCol w:w="870"/>
            <w:gridCol w:w="1020"/>
          </w:tblGrid>
        </w:tblGridChange>
      </w:tblGrid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Staff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Role /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Temp (°f/°c)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Symptoms (Tick All That Apply)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Hand/Skin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Wellness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Action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Staff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Manager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E.G. Jane Doe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Line Cook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98.6°f / 37°c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 (Bandage + Glove Required)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E.G. Assigned To Dishwashing Only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Mt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Fever □ Cough □ Vomiting □ Diarrhea □ Sore Throat □ Fatigue □ Jaundice □ 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Clear □ Cut/Sore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 Fit For Duty □ Limited Duty □ Sent 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</w:t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Rule="auto"/>
        <w:rPr>
          <w:rFonts w:ascii="Verdana" w:cs="Verdana" w:eastAsia="Verdana" w:hAnsi="Verdan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  <w:i w:val="1"/>
          <w:i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Section 2 — Individual Wellness Questions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6"/>
          <w:szCs w:val="16"/>
          <w:rtl w:val="0"/>
        </w:rPr>
        <w:t xml:space="preserve">(Ask Each Staff Member Verbally Or Have Them Complete Individually Before Starting Their Shift)</w:t>
      </w:r>
    </w:p>
    <w:tbl>
      <w:tblPr>
        <w:tblStyle w:val="Table2"/>
        <w:tblW w:w="11505.0" w:type="dxa"/>
        <w:jc w:val="left"/>
        <w:tblInd w:w="-1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90"/>
        <w:gridCol w:w="540"/>
        <w:gridCol w:w="495"/>
        <w:gridCol w:w="4080"/>
        <w:tblGridChange w:id="0">
          <w:tblGrid>
            <w:gridCol w:w="6390"/>
            <w:gridCol w:w="540"/>
            <w:gridCol w:w="495"/>
            <w:gridCol w:w="40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Notes /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1. Do You Have Or Have You Recently Had A Fever (above 37.8 °C / 100°f)?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2. Have You Experienced Vomiting Or Diarrhea In The Past 48 Hours?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3. Do You Currently Have A Sore Throat, Persistent Cough, Or Runny Nose?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4. Have You Been Diagnosed With, Or Are Awaiting Results For, A Contagious Illness (E.G., Norovirus, Flu, Covid-19, Hepatitis A)?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5. Have You Had Close Contact With A Confirmed Case Of A Contagious Illness In The Past 5 Days?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6. Have You Taken Any Medication Today For Fever, Nausea, Pain, Or Diarrhea?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7. Do You Have Any Open Cuts, Wounds, Burns, Or Infected Sores On Your Hands, Wrists, Or Arms?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Bandage + Glove Required Before Handling 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8. Are You Feeling Unusually Fatigued, Dizzy, Or Unwell Beyond Normal Tiredness?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9. Are You Experiencing Significant Stress, Anxiety, Or A Personal Situation Affecting Your Focus Or Safety At Work Today?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Manager To Follow Up Privately If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10. Is There Anything Else Affecting Your Ability To Perform Your Duties Safely Today?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8A">
      <w:pPr>
        <w:spacing w:after="240" w:befor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Section 3 — Manager Action Guidelines</w:t>
      </w:r>
    </w:p>
    <w:tbl>
      <w:tblPr>
        <w:tblStyle w:val="Table3"/>
        <w:tblW w:w="11490.0" w:type="dxa"/>
        <w:jc w:val="left"/>
        <w:tblInd w:w="-1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05"/>
        <w:gridCol w:w="4005"/>
        <w:gridCol w:w="4080"/>
        <w:tblGridChange w:id="0">
          <w:tblGrid>
            <w:gridCol w:w="3405"/>
            <w:gridCol w:w="4005"/>
            <w:gridCol w:w="40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Symptom /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Required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Return-To-Work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Fever (&gt;37.8°c / 100°f)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Remove From Duty Immediately. Isolate From Food Handling And Other Staff.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Symptom-Free For A Minimum Of 24–48 Hours Without Fever-Reducing Medication (Follow Local Health Code).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Vomiting Or Diarrhea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Send Home Immediately. Do Not Allow Near Food Prep, Service, Or Dishwashing Areas.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Symptom-Free For At Least 48 Hours. Medical Clearance May Be Required.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Diagnosed With Norovirus, Hepatitis A, Salmonella, Or Similar Food-Borne Illness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Exclude From Work Entirely. Notify Local Health Authority If Required.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Medical Clearance And Written Approval from the Health Authority Required Before Return.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Jaundice (Yellowing Of Skin Or Eyes)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Exclude From Work Immediately. Potential Indicator Of Hepatitis 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Medical Clearance Required Before Return.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Sore Throat With Fever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Send Home.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Symptom-Free For 24–48 Hours Or Medical Clearance Obtained.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Sore Throat Or Cough Without Fever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Allow Masked, Limited Duty Away From Open Food And Direct Customer Contact. Monitor Throughout Shift.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Symptoms Resolved Or Medical Clearance Provided.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Open Cut, Wound, Or Burn On Hands/Arms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Cover With A Waterproof, Brightly Coloured Bandage And Wear Single-Use Gloves Before Handling Food.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Wound Healed Or Fully Covered And Cleared By Manager.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Unusual Fatigue Or Dizziness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Assign To Non-Safety-Critical Tasks (E.G., Stocking, Cleaning). Monitor For Deterioration.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Staff Member Reports Feeling Recovered.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Mental Health / Personal Stress Concern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Manager To Speak Privately. Offer Support, Adjust Duties If Needed. Consider Referral To Eap (Employee Assistance Programme) If Available.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Staff Member Confirms Ability To Work Safely.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Medication Taken For Fever, Nausea, Or Diarrhea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Treat As Potentially Symptomatic. Restrict Food Handling Duties Until Assessed By Manager.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Confirmed Symptom Resolution Without Ongoing Medication Reliance.</w:t>
            </w:r>
          </w:p>
        </w:tc>
      </w:tr>
    </w:tbl>
    <w:p w:rsidR="00000000" w:rsidDel="00000000" w:rsidP="00000000" w:rsidRDefault="00000000" w:rsidRPr="00000000" w14:paraId="000000AD">
      <w:pPr>
        <w:spacing w:after="240" w:befor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Section 4 — Incident &amp; Exclusion Log</w:t>
      </w:r>
    </w:p>
    <w:tbl>
      <w:tblPr>
        <w:tblStyle w:val="Table4"/>
        <w:tblW w:w="1122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35"/>
        <w:gridCol w:w="2130"/>
        <w:gridCol w:w="2310"/>
        <w:gridCol w:w="2010"/>
        <w:gridCol w:w="2535"/>
        <w:tblGridChange w:id="0">
          <w:tblGrid>
            <w:gridCol w:w="2235"/>
            <w:gridCol w:w="2130"/>
            <w:gridCol w:w="2310"/>
            <w:gridCol w:w="2010"/>
            <w:gridCol w:w="253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Staff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Reason For Exclusion /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Date Cleared To Return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Manager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C3">
      <w:pPr>
        <w:spacing w:after="240" w:befor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Rule="auto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Important Notes For Managers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This Form Must Be Completed At The Start Of Every Shift, Every Day, Without Exception.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All Records Must Be Retained For A Minimum Of 90 Days (Or As Required By Local Legislation).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Staff Must Never Be Penalised Financially Or Professionally For Reporting Genuine Health Concerns — A No-Blame Reporting Culture Protects Your Team And Your Customers.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When In Doubt, Exclude And Seek Medical Advice. The Cost Of One Sick Shift Is Far Less Than A Food Safety Incident Or Outbreak Investigation.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Consult Your Local Food Safety Authority Guidelines (E.G., South African R638 Regulations, Fda Food Code, Uk Fsa) For Jurisdiction-Specific Requirements.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Emergency / Health Authority Contact: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___________________________ 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Internal Hr / Eap Contact: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___________________________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Verdana" w:cs="Verdana" w:eastAsia="Verdana" w:hAnsi="Verdan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