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ltkismnjfka6" w:id="0"/>
      <w:bookmarkEnd w:id="0"/>
      <w:r w:rsidDel="00000000" w:rsidR="00000000" w:rsidRPr="00000000">
        <w:rPr>
          <w:rFonts w:ascii="Verdana" w:cs="Verdana" w:eastAsia="Verdana" w:hAnsi="Verdana"/>
          <w:b w:val="1"/>
          <w:bCs w:val="1"/>
          <w:sz w:val="46"/>
          <w:szCs w:val="46"/>
          <w:rtl w:val="0"/>
        </w:rPr>
        <w:t xml:space="preserve">Mystery Diner Implementation Guide</w:t>
      </w:r>
    </w:p>
    <w:p w:rsidR="00000000" w:rsidDel="00000000" w:rsidP="00000000" w:rsidRDefault="00000000" w:rsidRPr="00000000" w14:paraId="00000002">
      <w:pPr>
        <w:pStyle w:val="Heading3"/>
        <w:keepNext w:val="0"/>
        <w:keepLines w:val="0"/>
        <w:spacing w:before="280" w:lineRule="auto"/>
        <w:rPr>
          <w:rFonts w:ascii="Verdana" w:cs="Verdana" w:eastAsia="Verdana" w:hAnsi="Verdana"/>
        </w:rPr>
      </w:pPr>
      <w:bookmarkStart w:colFirst="0" w:colLast="0" w:name="_heading=h.a9fhtfraesp5" w:id="1"/>
      <w:bookmarkEnd w:id="1"/>
      <w:r w:rsidDel="00000000" w:rsidR="00000000" w:rsidRPr="00000000">
        <w:rPr>
          <w:rFonts w:ascii="Verdana" w:cs="Verdana" w:eastAsia="Verdana" w:hAnsi="Verdana"/>
          <w:b w:val="1"/>
          <w:bCs w:val="1"/>
          <w:color w:val="000000"/>
          <w:sz w:val="26"/>
          <w:szCs w:val="26"/>
          <w:rtl w:val="0"/>
        </w:rPr>
        <w:t xml:space="preserve">A Practical Handbook for Restaurant Operators</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heading=h.c74daatsuw1t" w:id="2"/>
      <w:bookmarkEnd w:id="2"/>
      <w:r w:rsidDel="00000000" w:rsidR="00000000" w:rsidRPr="00000000">
        <w:rPr>
          <w:rFonts w:ascii="Verdana" w:cs="Verdana" w:eastAsia="Verdana" w:hAnsi="Verdana"/>
          <w:b w:val="1"/>
          <w:bCs w:val="1"/>
          <w:sz w:val="34"/>
          <w:szCs w:val="34"/>
          <w:rtl w:val="0"/>
        </w:rPr>
        <w:t xml:space="preserve">Table of Contents</w:t>
      </w:r>
    </w:p>
    <w:p w:rsidR="00000000" w:rsidDel="00000000" w:rsidP="00000000" w:rsidRDefault="00000000" w:rsidRPr="00000000" w14:paraId="00000004">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Introduction: The Strategic Imperative</w:t>
      </w:r>
    </w:p>
    <w:p w:rsidR="00000000" w:rsidDel="00000000" w:rsidP="00000000" w:rsidRDefault="00000000" w:rsidRPr="00000000" w14:paraId="00000005">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Understanding Mystery Dining Programs</w:t>
      </w:r>
    </w:p>
    <w:p w:rsidR="00000000" w:rsidDel="00000000" w:rsidP="00000000" w:rsidRDefault="00000000" w:rsidRPr="00000000" w14:paraId="00000006">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Business Case for Mystery Diners</w:t>
      </w:r>
    </w:p>
    <w:p w:rsidR="00000000" w:rsidDel="00000000" w:rsidP="00000000" w:rsidRDefault="00000000" w:rsidRPr="00000000" w14:paraId="00000007">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Program Design and Structure</w:t>
      </w:r>
    </w:p>
    <w:p w:rsidR="00000000" w:rsidDel="00000000" w:rsidP="00000000" w:rsidRDefault="00000000" w:rsidRPr="00000000" w14:paraId="00000008">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Recruitment and Training of Mystery Diners</w:t>
      </w:r>
    </w:p>
    <w:p w:rsidR="00000000" w:rsidDel="00000000" w:rsidP="00000000" w:rsidRDefault="00000000" w:rsidRPr="00000000" w14:paraId="00000009">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Evaluation Frameworks and Metrics</w:t>
      </w:r>
    </w:p>
    <w:p w:rsidR="00000000" w:rsidDel="00000000" w:rsidP="00000000" w:rsidRDefault="00000000" w:rsidRPr="00000000" w14:paraId="0000000A">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Implementation Strategy</w:t>
      </w:r>
    </w:p>
    <w:p w:rsidR="00000000" w:rsidDel="00000000" w:rsidP="00000000" w:rsidRDefault="00000000" w:rsidRPr="00000000" w14:paraId="0000000B">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Data Analysis and Reporting</w:t>
      </w:r>
    </w:p>
    <w:p w:rsidR="00000000" w:rsidDel="00000000" w:rsidP="00000000" w:rsidRDefault="00000000" w:rsidRPr="00000000" w14:paraId="0000000C">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Acting on Feedback: From Insights to Action</w:t>
      </w:r>
    </w:p>
    <w:p w:rsidR="00000000" w:rsidDel="00000000" w:rsidP="00000000" w:rsidRDefault="00000000" w:rsidRPr="00000000" w14:paraId="0000000D">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Technology and Tools</w:t>
      </w:r>
    </w:p>
    <w:p w:rsidR="00000000" w:rsidDel="00000000" w:rsidP="00000000" w:rsidRDefault="00000000" w:rsidRPr="00000000" w14:paraId="0000000E">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Legal and Ethical Considerations</w:t>
      </w:r>
    </w:p>
    <w:p w:rsidR="00000000" w:rsidDel="00000000" w:rsidP="00000000" w:rsidRDefault="00000000" w:rsidRPr="00000000" w14:paraId="0000000F">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ROI Measurement and Success Metrics</w:t>
      </w:r>
    </w:p>
    <w:p w:rsidR="00000000" w:rsidDel="00000000" w:rsidP="00000000" w:rsidRDefault="00000000" w:rsidRPr="00000000" w14:paraId="00000010">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Common Pitfalls and How to Avoid Them</w:t>
      </w:r>
    </w:p>
    <w:p w:rsidR="00000000" w:rsidDel="00000000" w:rsidP="00000000" w:rsidRDefault="00000000" w:rsidRPr="00000000" w14:paraId="00000011">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Case Studies and Best Practices</w:t>
      </w:r>
    </w:p>
    <w:p w:rsidR="00000000" w:rsidDel="00000000" w:rsidP="00000000" w:rsidRDefault="00000000" w:rsidRPr="00000000" w14:paraId="00000012">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Future of Mystery Dining Programs</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rFonts w:ascii="Verdana" w:cs="Verdana" w:eastAsia="Verdana" w:hAnsi="Verdana"/>
          <w:b w:val="1"/>
          <w:bCs w:val="1"/>
          <w:sz w:val="34"/>
          <w:szCs w:val="34"/>
        </w:rPr>
      </w:pPr>
      <w:bookmarkStart w:colFirst="0" w:colLast="0" w:name="_heading=h.o21qbk5nbkvb" w:id="3"/>
      <w:bookmarkEnd w:id="3"/>
      <w:r w:rsidDel="00000000" w:rsidR="00000000" w:rsidRPr="00000000">
        <w:rPr>
          <w:rFonts w:ascii="Verdana" w:cs="Verdana" w:eastAsia="Verdana" w:hAnsi="Verdana"/>
          <w:b w:val="1"/>
          <w:bCs w:val="1"/>
          <w:sz w:val="34"/>
          <w:szCs w:val="34"/>
          <w:rtl w:val="0"/>
        </w:rPr>
        <w:t xml:space="preserve">1. Introduction: The Strategic Imperative</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today's hospitality landscape, a single negative experience can spread across social media platforms and reach thousands of potential customers within hours. Maintaining operational excellence is no longer just desirable — it is a matter of business survival.</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 operators face a persistent challenge: how do you maintain consistent quality across multiple shifts, locations, and service periods? How do you identify operational blind spots before they become customer complaints? How do you ensure your team delivers on your brand promises when management is not present?</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answer lies in one of the hospitality industry's most underutilised yet powerful tools: the </w:t>
      </w:r>
      <w:r w:rsidDel="00000000" w:rsidR="00000000" w:rsidRPr="00000000">
        <w:rPr>
          <w:rFonts w:ascii="Verdana" w:cs="Verdana" w:eastAsia="Verdana" w:hAnsi="Verdana"/>
          <w:b w:val="1"/>
          <w:bCs w:val="1"/>
          <w:rtl w:val="0"/>
        </w:rPr>
        <w:t xml:space="preserve">mystery diner program</w:t>
      </w:r>
      <w:r w:rsidDel="00000000" w:rsidR="00000000" w:rsidRPr="00000000">
        <w:rPr>
          <w:rFonts w:ascii="Verdana" w:cs="Verdana" w:eastAsia="Verdana" w:hAnsi="Verdana"/>
          <w:rtl w:val="0"/>
        </w:rPr>
        <w:t xml:space="preserve">.</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walks you through every practical step of implementing, managing, and optimising a mystery dining program that delivers measurable improvements in customer satisfaction, operational efficiency, and bottom-line results.</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Verdana" w:cs="Verdana" w:eastAsia="Verdana" w:hAnsi="Verdana"/>
          <w:b w:val="1"/>
          <w:bCs w:val="1"/>
          <w:sz w:val="34"/>
          <w:szCs w:val="34"/>
        </w:rPr>
      </w:pPr>
      <w:bookmarkStart w:colFirst="0" w:colLast="0" w:name="_heading=h.4u2ho4ko5vo3" w:id="4"/>
      <w:bookmarkEnd w:id="4"/>
      <w:r w:rsidDel="00000000" w:rsidR="00000000" w:rsidRPr="00000000">
        <w:rPr>
          <w:rFonts w:ascii="Verdana" w:cs="Verdana" w:eastAsia="Verdana" w:hAnsi="Verdana"/>
          <w:b w:val="1"/>
          <w:bCs w:val="1"/>
          <w:sz w:val="34"/>
          <w:szCs w:val="34"/>
          <w:rtl w:val="0"/>
        </w:rPr>
        <w:t xml:space="preserve">2. Understanding Mystery Dining Programs</w:t>
      </w:r>
    </w:p>
    <w:p w:rsidR="00000000" w:rsidDel="00000000" w:rsidP="00000000" w:rsidRDefault="00000000" w:rsidRPr="00000000" w14:paraId="0000001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qivdr3uspl2" w:id="5"/>
      <w:bookmarkEnd w:id="5"/>
      <w:r w:rsidDel="00000000" w:rsidR="00000000" w:rsidRPr="00000000">
        <w:rPr>
          <w:rFonts w:ascii="Verdana" w:cs="Verdana" w:eastAsia="Verdana" w:hAnsi="Verdana"/>
          <w:b w:val="1"/>
          <w:bCs w:val="1"/>
          <w:color w:val="000000"/>
          <w:sz w:val="26"/>
          <w:szCs w:val="26"/>
          <w:rtl w:val="0"/>
        </w:rPr>
        <w:t xml:space="preserve">2.1 What Is a Mystery Dining Program?</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mystery diner program is a structured quality assurance system in which trained evaluators pose as regular customers to assess and report on the dining experience. Unlike general customer feedback, mystery dining delivers objective, criteria-based evaluations from trained observers who know exactly what to look for and how to report it.</w:t>
      </w:r>
    </w:p>
    <w:p w:rsidR="00000000" w:rsidDel="00000000" w:rsidP="00000000" w:rsidRDefault="00000000" w:rsidRPr="00000000" w14:paraId="0000001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sy9ld70w0tx" w:id="6"/>
      <w:bookmarkEnd w:id="6"/>
      <w:r w:rsidDel="00000000" w:rsidR="00000000" w:rsidRPr="00000000">
        <w:rPr>
          <w:rFonts w:ascii="Verdana" w:cs="Verdana" w:eastAsia="Verdana" w:hAnsi="Verdana"/>
          <w:b w:val="1"/>
          <w:bCs w:val="1"/>
          <w:color w:val="000000"/>
          <w:sz w:val="26"/>
          <w:szCs w:val="26"/>
          <w:rtl w:val="0"/>
        </w:rPr>
        <w:t xml:space="preserve">2.2 Evolution of Mystery Shopping in Hospitality</w:t>
      </w:r>
    </w:p>
    <w:tbl>
      <w:tblPr>
        <w:tblStyle w:val="Table1"/>
        <w:tblW w:w="11070.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25"/>
        <w:gridCol w:w="9045"/>
        <w:tblGridChange w:id="0">
          <w:tblGrid>
            <w:gridCol w:w="2025"/>
            <w:gridCol w:w="90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Decade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Development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1940s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Originated as a retail loss-prevention tool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1970s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Evolved into broader customer experience evaluation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1980s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Adopted by hospitality; focused on compliance and basic service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2000s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Became data-driven with digital reporting platforms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Sophisticated programs evaluating digital touchpoints, emotional connection, and full customer journeys</w:t>
            </w:r>
          </w:p>
        </w:tc>
      </w:tr>
    </w:tbl>
    <w:p w:rsidR="00000000" w:rsidDel="00000000" w:rsidP="00000000" w:rsidRDefault="00000000" w:rsidRPr="00000000" w14:paraId="0000002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lyd574wekqe" w:id="7"/>
      <w:bookmarkEnd w:id="7"/>
      <w:r w:rsidDel="00000000" w:rsidR="00000000" w:rsidRPr="00000000">
        <w:rPr>
          <w:rFonts w:ascii="Verdana" w:cs="Verdana" w:eastAsia="Verdana" w:hAnsi="Verdana"/>
          <w:b w:val="1"/>
          <w:bCs w:val="1"/>
          <w:color w:val="000000"/>
          <w:sz w:val="26"/>
          <w:szCs w:val="26"/>
          <w:rtl w:val="0"/>
        </w:rPr>
        <w:t xml:space="preserve">2.3 Types of Mystery Dining Programs</w:t>
      </w:r>
    </w:p>
    <w:tbl>
      <w:tblPr>
        <w:tblStyle w:val="Table2"/>
        <w:tblW w:w="1102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4275"/>
        <w:gridCol w:w="3975"/>
        <w:tblGridChange w:id="0">
          <w:tblGrid>
            <w:gridCol w:w="2775"/>
            <w:gridCol w:w="4275"/>
            <w:gridCol w:w="39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Evaluates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Traditional Mystery 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food quality, ambiance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 quality monitoring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Video Mystery Shopping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Actual service interactions (where legally permitted)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training and evidence gathering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Telephone Mystery Shopping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Reservations, phone etiquette, information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Front-of-house communication quality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Digital Mystery Shopping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ordering, delivery, digital customer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Off-premise experience quality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Competitive Mystery Shopping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Competitor establishments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Benchmarking and market positioning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Exit Interviews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Immediate post-visit feedback with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Rapid issue identification and resolution</w:t>
            </w:r>
          </w:p>
        </w:tc>
      </w:tr>
    </w:tbl>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Verdana" w:cs="Verdana" w:eastAsia="Verdana" w:hAnsi="Verdana"/>
          <w:b w:val="1"/>
          <w:bCs w:val="1"/>
          <w:sz w:val="34"/>
          <w:szCs w:val="34"/>
        </w:rPr>
      </w:pPr>
      <w:bookmarkStart w:colFirst="0" w:colLast="0" w:name="_heading=h.bey1jmsxpvkb" w:id="8"/>
      <w:bookmarkEnd w:id="8"/>
      <w:r w:rsidDel="00000000" w:rsidR="00000000" w:rsidRPr="00000000">
        <w:rPr>
          <w:rFonts w:ascii="Verdana" w:cs="Verdana" w:eastAsia="Verdana" w:hAnsi="Verdana"/>
          <w:b w:val="1"/>
          <w:bCs w:val="1"/>
          <w:sz w:val="34"/>
          <w:szCs w:val="34"/>
          <w:rtl w:val="0"/>
        </w:rPr>
        <w:t xml:space="preserve">3. The Business Case for Mystery Diners</w:t>
      </w:r>
    </w:p>
    <w:p w:rsidR="00000000" w:rsidDel="00000000" w:rsidP="00000000" w:rsidRDefault="00000000" w:rsidRPr="00000000" w14:paraId="0000004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qmw7ljw4dm2" w:id="9"/>
      <w:bookmarkEnd w:id="9"/>
      <w:r w:rsidDel="00000000" w:rsidR="00000000" w:rsidRPr="00000000">
        <w:rPr>
          <w:rFonts w:ascii="Verdana" w:cs="Verdana" w:eastAsia="Verdana" w:hAnsi="Verdana"/>
          <w:b w:val="1"/>
          <w:bCs w:val="1"/>
          <w:color w:val="000000"/>
          <w:sz w:val="26"/>
          <w:szCs w:val="26"/>
          <w:rtl w:val="0"/>
        </w:rPr>
        <w:t xml:space="preserve">3.1 Quantified Benefits at a Glance</w:t>
      </w:r>
    </w:p>
    <w:tbl>
      <w:tblPr>
        <w:tblStyle w:val="Table3"/>
        <w:tblW w:w="1107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85"/>
        <w:gridCol w:w="7485"/>
        <w:tblGridChange w:id="0">
          <w:tblGrid>
            <w:gridCol w:w="3585"/>
            <w:gridCol w:w="74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Benefit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Typical Result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Revenue growth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8–15% increase within the first year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service scores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23% higher at locations with regular evaluations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Cost per visit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R1,400–R3,600 per visit vs. far greater losses from poor reviews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Negative online reviews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 to 25% reduction (see Case Study, Section 14)</w:t>
            </w:r>
          </w:p>
        </w:tc>
      </w:tr>
    </w:tbl>
    <w:p w:rsidR="00000000" w:rsidDel="00000000" w:rsidP="00000000" w:rsidRDefault="00000000" w:rsidRPr="00000000" w14:paraId="0000004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5ff5tlkn0in" w:id="10"/>
      <w:bookmarkEnd w:id="10"/>
      <w:r w:rsidDel="00000000" w:rsidR="00000000" w:rsidRPr="00000000">
        <w:rPr>
          <w:rFonts w:ascii="Verdana" w:cs="Verdana" w:eastAsia="Verdana" w:hAnsi="Verdana"/>
          <w:b w:val="1"/>
          <w:bCs w:val="1"/>
          <w:color w:val="000000"/>
          <w:sz w:val="26"/>
          <w:szCs w:val="26"/>
          <w:rtl w:val="0"/>
        </w:rPr>
        <w:t xml:space="preserve">3.2 Competitive Advantages</w:t>
      </w:r>
    </w:p>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well-run mystery dining program delivers four core competitive advantages:</w:t>
      </w:r>
    </w:p>
    <w:p w:rsidR="00000000" w:rsidDel="00000000" w:rsidP="00000000" w:rsidRDefault="00000000" w:rsidRPr="00000000" w14:paraId="0000004F">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Consistency across touchpoints</w:t>
      </w:r>
      <w:r w:rsidDel="00000000" w:rsidR="00000000" w:rsidRPr="00000000">
        <w:rPr>
          <w:rFonts w:ascii="Verdana" w:cs="Verdana" w:eastAsia="Verdana" w:hAnsi="Verdana"/>
          <w:rtl w:val="0"/>
        </w:rPr>
        <w:t xml:space="preserve"> — Every customer interaction meets brand standards regardless of shift or day part.</w:t>
      </w:r>
    </w:p>
    <w:p w:rsidR="00000000" w:rsidDel="00000000" w:rsidP="00000000" w:rsidRDefault="00000000" w:rsidRPr="00000000" w14:paraId="00000050">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Proactive problem identification</w:t>
      </w:r>
      <w:r w:rsidDel="00000000" w:rsidR="00000000" w:rsidRPr="00000000">
        <w:rPr>
          <w:rFonts w:ascii="Verdana" w:cs="Verdana" w:eastAsia="Verdana" w:hAnsi="Verdana"/>
          <w:rtl w:val="0"/>
        </w:rPr>
        <w:t xml:space="preserve"> — Issues are caught and resolved before they affect real customers.</w:t>
      </w:r>
    </w:p>
    <w:p w:rsidR="00000000" w:rsidDel="00000000" w:rsidP="00000000" w:rsidRDefault="00000000" w:rsidRPr="00000000" w14:paraId="00000051">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Staff development</w:t>
      </w:r>
      <w:r w:rsidDel="00000000" w:rsidR="00000000" w:rsidRPr="00000000">
        <w:rPr>
          <w:rFonts w:ascii="Verdana" w:cs="Verdana" w:eastAsia="Verdana" w:hAnsi="Verdana"/>
          <w:rtl w:val="0"/>
        </w:rPr>
        <w:t xml:space="preserve"> — Specific, evidence-based feedback drives continuous improvement.</w:t>
      </w:r>
    </w:p>
    <w:p w:rsidR="00000000" w:rsidDel="00000000" w:rsidP="00000000" w:rsidRDefault="00000000" w:rsidRPr="00000000" w14:paraId="00000052">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Brand promise validation</w:t>
      </w:r>
      <w:r w:rsidDel="00000000" w:rsidR="00000000" w:rsidRPr="00000000">
        <w:rPr>
          <w:rFonts w:ascii="Verdana" w:cs="Verdana" w:eastAsia="Verdana" w:hAnsi="Verdana"/>
          <w:rtl w:val="0"/>
        </w:rPr>
        <w:t xml:space="preserve"> — Confirms that what you market is what you actually deliver.</w:t>
      </w:r>
    </w:p>
    <w:p w:rsidR="00000000" w:rsidDel="00000000" w:rsidP="00000000" w:rsidRDefault="00000000" w:rsidRPr="00000000" w14:paraId="0000005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hc39tmy0bmm" w:id="11"/>
      <w:bookmarkEnd w:id="11"/>
      <w:r w:rsidDel="00000000" w:rsidR="00000000" w:rsidRPr="00000000">
        <w:rPr>
          <w:rFonts w:ascii="Verdana" w:cs="Verdana" w:eastAsia="Verdana" w:hAnsi="Verdana"/>
          <w:b w:val="1"/>
          <w:bCs w:val="1"/>
          <w:color w:val="000000"/>
          <w:sz w:val="26"/>
          <w:szCs w:val="26"/>
          <w:rtl w:val="0"/>
        </w:rPr>
        <w:t xml:space="preserve">3.3 Risk Mitigation</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Mystery dining programs directly mitigate the following operational risks:</w:t>
      </w:r>
    </w:p>
    <w:p w:rsidR="00000000" w:rsidDel="00000000" w:rsidP="00000000" w:rsidRDefault="00000000" w:rsidRPr="00000000" w14:paraId="00000055">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safety non-compliance</w:t>
      </w:r>
    </w:p>
    <w:p w:rsidR="00000000" w:rsidDel="00000000" w:rsidP="00000000" w:rsidRDefault="00000000" w:rsidRPr="00000000" w14:paraId="00000056">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Brand reputation damage from inconsistent experiences</w:t>
      </w:r>
    </w:p>
    <w:p w:rsidR="00000000" w:rsidDel="00000000" w:rsidP="00000000" w:rsidRDefault="00000000" w:rsidRPr="00000000" w14:paraId="00000057">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Declining standards during unsupervised shifts</w:t>
      </w:r>
    </w:p>
    <w:p w:rsidR="00000000" w:rsidDel="00000000" w:rsidP="00000000" w:rsidRDefault="00000000" w:rsidRPr="00000000" w14:paraId="00000058">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Gradual operational drift over time</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rFonts w:ascii="Verdana" w:cs="Verdana" w:eastAsia="Verdana" w:hAnsi="Verdana"/>
          <w:b w:val="1"/>
          <w:bCs w:val="1"/>
          <w:sz w:val="34"/>
          <w:szCs w:val="34"/>
        </w:rPr>
      </w:pPr>
      <w:bookmarkStart w:colFirst="0" w:colLast="0" w:name="_heading=h.62ejcqmx25vp" w:id="12"/>
      <w:bookmarkEnd w:id="12"/>
      <w:r w:rsidDel="00000000" w:rsidR="00000000" w:rsidRPr="00000000">
        <w:rPr>
          <w:rFonts w:ascii="Verdana" w:cs="Verdana" w:eastAsia="Verdana" w:hAnsi="Verdana"/>
          <w:b w:val="1"/>
          <w:bCs w:val="1"/>
          <w:sz w:val="34"/>
          <w:szCs w:val="34"/>
          <w:rtl w:val="0"/>
        </w:rPr>
        <w:t xml:space="preserve">4. Program Design and Structure</w:t>
      </w:r>
    </w:p>
    <w:p w:rsidR="00000000" w:rsidDel="00000000" w:rsidP="00000000" w:rsidRDefault="00000000" w:rsidRPr="00000000" w14:paraId="0000005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mqtil94z2ri" w:id="13"/>
      <w:bookmarkEnd w:id="13"/>
      <w:r w:rsidDel="00000000" w:rsidR="00000000" w:rsidRPr="00000000">
        <w:rPr>
          <w:rFonts w:ascii="Verdana" w:cs="Verdana" w:eastAsia="Verdana" w:hAnsi="Verdana"/>
          <w:b w:val="1"/>
          <w:bCs w:val="1"/>
          <w:color w:val="000000"/>
          <w:sz w:val="26"/>
          <w:szCs w:val="26"/>
          <w:rtl w:val="0"/>
        </w:rPr>
        <w:t xml:space="preserve">4.1 Setting Clear Program Objectives</w:t>
      </w:r>
    </w:p>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launching, define exactly what you want the program to achieve. Use the table below to separate primary from secondary objectives and assign an owner to each.</w:t>
      </w:r>
    </w:p>
    <w:tbl>
      <w:tblPr>
        <w:tblStyle w:val="Table4"/>
        <w:tblW w:w="1089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05"/>
        <w:gridCol w:w="3960"/>
        <w:gridCol w:w="4725"/>
        <w:tblGridChange w:id="0">
          <w:tblGrid>
            <w:gridCol w:w="2205"/>
            <w:gridCol w:w="3960"/>
            <w:gridCol w:w="47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Objective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Measure adherence to brand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Operations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Evaluate customer service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Front-of-House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Assess food quality and presentation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Head Chef</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cleanliness and ambiance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Floor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Secondary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staff training opportunities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HR / Training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Secondary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Benchmark against competitors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Marketing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Secondary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Evaluate new menu items or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F&amp;B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Secondary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Support staff recognition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r>
    </w:tbl>
    <w:p w:rsidR="00000000" w:rsidDel="00000000" w:rsidP="00000000" w:rsidRDefault="00000000" w:rsidRPr="00000000" w14:paraId="0000007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cl7eli3if9we" w:id="14"/>
      <w:bookmarkEnd w:id="14"/>
      <w:r w:rsidDel="00000000" w:rsidR="00000000" w:rsidRPr="00000000">
        <w:rPr>
          <w:rFonts w:ascii="Verdana" w:cs="Verdana" w:eastAsia="Verdana" w:hAnsi="Verdana"/>
          <w:b w:val="1"/>
          <w:bCs w:val="1"/>
          <w:color w:val="000000"/>
          <w:sz w:val="26"/>
          <w:szCs w:val="26"/>
          <w:rtl w:val="0"/>
        </w:rPr>
        <w:t xml:space="preserve">4.2 Defining Program Scope</w:t>
      </w:r>
    </w:p>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Geographic Scope</w:t>
      </w:r>
      <w:r w:rsidDel="00000000" w:rsidR="00000000" w:rsidRPr="00000000">
        <w:rPr>
          <w:rFonts w:ascii="Verdana" w:cs="Verdana" w:eastAsia="Verdana" w:hAnsi="Verdana"/>
          <w:rtl w:val="0"/>
        </w:rPr>
        <w:t xml:space="preserve"> Start with 2–3 high-volume or underperforming locations before expanding. This limits risk and allows for process refinement.</w:t>
      </w:r>
    </w:p>
    <w:p w:rsidR="00000000" w:rsidDel="00000000" w:rsidP="00000000" w:rsidRDefault="00000000" w:rsidRPr="00000000" w14:paraId="0000007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Evaluation Frequency</w:t>
      </w:r>
    </w:p>
    <w:tbl>
      <w:tblPr>
        <w:tblStyle w:val="Table5"/>
        <w:tblW w:w="1071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5"/>
        <w:gridCol w:w="6555"/>
        <w:tblGridChange w:id="0">
          <w:tblGrid>
            <w:gridCol w:w="4155"/>
            <w:gridCol w:w="65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Location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Frequency</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High-priority / underperforming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Average-performing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6–8 weeks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Well-performing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Quarterly</w:t>
            </w:r>
          </w:p>
        </w:tc>
      </w:tr>
    </w:tbl>
    <w:p w:rsidR="00000000" w:rsidDel="00000000" w:rsidP="00000000" w:rsidRDefault="00000000" w:rsidRPr="00000000" w14:paraId="0000008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Service Periods to Cover</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evaluate only during quiet periods. A comprehensive program must include:</w:t>
      </w:r>
    </w:p>
    <w:p w:rsidR="00000000" w:rsidDel="00000000" w:rsidP="00000000" w:rsidRDefault="00000000" w:rsidRPr="00000000" w14:paraId="00000085">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Peak periods: lunch and dinner rushes</w:t>
      </w:r>
    </w:p>
    <w:p w:rsidR="00000000" w:rsidDel="00000000" w:rsidP="00000000" w:rsidRDefault="00000000" w:rsidRPr="00000000" w14:paraId="00000086">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Off-peak periods: mid-morning and afternoon lulls</w:t>
      </w:r>
    </w:p>
    <w:p w:rsidR="00000000" w:rsidDel="00000000" w:rsidP="00000000" w:rsidRDefault="00000000" w:rsidRPr="00000000" w14:paraId="00000087">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Weekend vs. weekday comparison</w:t>
      </w:r>
    </w:p>
    <w:p w:rsidR="00000000" w:rsidDel="00000000" w:rsidP="00000000" w:rsidRDefault="00000000" w:rsidRPr="00000000" w14:paraId="00000088">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Holiday and special event periods</w:t>
      </w:r>
    </w:p>
    <w:p w:rsidR="00000000" w:rsidDel="00000000" w:rsidP="00000000" w:rsidRDefault="00000000" w:rsidRPr="00000000" w14:paraId="0000008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Evaluation Depth</w:t>
      </w:r>
    </w:p>
    <w:tbl>
      <w:tblPr>
        <w:tblStyle w:val="Table6"/>
        <w:tblW w:w="1066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70"/>
        <w:gridCol w:w="2055"/>
        <w:gridCol w:w="4740"/>
        <w:tblGridChange w:id="0">
          <w:tblGrid>
            <w:gridCol w:w="3870"/>
            <w:gridCol w:w="2055"/>
            <w:gridCol w:w="47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Format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Quick service evaluation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30–45 minutes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Fast-casual and QSR formats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Full-service dining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90–120 minutes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Sit-down and fine dining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Extended multi-visit evaluation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 visits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New location launches or serious concerns</w:t>
            </w:r>
          </w:p>
        </w:tc>
      </w:tr>
    </w:tbl>
    <w:p w:rsidR="00000000" w:rsidDel="00000000" w:rsidP="00000000" w:rsidRDefault="00000000" w:rsidRPr="00000000" w14:paraId="0000009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0bcr8y5cryl" w:id="15"/>
      <w:bookmarkEnd w:id="15"/>
      <w:r w:rsidDel="00000000" w:rsidR="00000000" w:rsidRPr="00000000">
        <w:rPr>
          <w:rFonts w:ascii="Verdana" w:cs="Verdana" w:eastAsia="Verdana" w:hAnsi="Verdana"/>
          <w:b w:val="1"/>
          <w:bCs w:val="1"/>
          <w:color w:val="000000"/>
          <w:sz w:val="26"/>
          <w:szCs w:val="26"/>
          <w:rtl w:val="0"/>
        </w:rPr>
        <w:t xml:space="preserve">4.3 Budget Planning</w:t>
      </w:r>
    </w:p>
    <w:p w:rsidR="00000000" w:rsidDel="00000000" w:rsidP="00000000" w:rsidRDefault="00000000" w:rsidRPr="00000000" w14:paraId="0000009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Direct Costs (Per Visit)</w:t>
      </w:r>
    </w:p>
    <w:tbl>
      <w:tblPr>
        <w:tblStyle w:val="Table7"/>
        <w:tblW w:w="10575.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25"/>
        <w:gridCol w:w="6450"/>
        <w:tblGridChange w:id="0">
          <w:tblGrid>
            <w:gridCol w:w="4125"/>
            <w:gridCol w:w="64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Estimated Range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Mystery diner fee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R900–R2,700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Meal reimbursement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R450–R1,350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Platform management fee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R3,600–R9,000/month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Incidentals (parking, beverages)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R100–R300</w:t>
            </w:r>
          </w:p>
        </w:tc>
      </w:tr>
    </w:tbl>
    <w:p w:rsidR="00000000" w:rsidDel="00000000" w:rsidP="00000000" w:rsidRDefault="00000000" w:rsidRPr="00000000" w14:paraId="000000A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Indirect Costs</w:t>
      </w:r>
    </w:p>
    <w:p w:rsidR="00000000" w:rsidDel="00000000" w:rsidP="00000000" w:rsidRDefault="00000000" w:rsidRPr="00000000" w14:paraId="000000A3">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time for report review and action planning</w:t>
      </w:r>
    </w:p>
    <w:p w:rsidR="00000000" w:rsidDel="00000000" w:rsidP="00000000" w:rsidRDefault="00000000" w:rsidRPr="00000000" w14:paraId="000000A4">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Training costs for improvements identified</w:t>
      </w:r>
    </w:p>
    <w:p w:rsidR="00000000" w:rsidDel="00000000" w:rsidP="00000000" w:rsidRDefault="00000000" w:rsidRPr="00000000" w14:paraId="000000A5">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Technology setup and ongoing maintenance</w:t>
      </w:r>
    </w:p>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ROI Tip:</w:t>
      </w:r>
      <w:r w:rsidDel="00000000" w:rsidR="00000000" w:rsidRPr="00000000">
        <w:rPr>
          <w:rFonts w:ascii="Verdana" w:cs="Verdana" w:eastAsia="Verdana" w:hAnsi="Verdana"/>
          <w:rtl w:val="0"/>
        </w:rPr>
        <w:t xml:space="preserve"> Calculate your potential return using customer lifetime value, repeat visitation rates, and estimated revenue lost per negative online review. Even one or two recovered regular customers per month often covers the cost of the entire program.</w:t>
      </w:r>
    </w:p>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rFonts w:ascii="Verdana" w:cs="Verdana" w:eastAsia="Verdana" w:hAnsi="Verdana"/>
          <w:b w:val="1"/>
          <w:bCs w:val="1"/>
          <w:sz w:val="34"/>
          <w:szCs w:val="34"/>
        </w:rPr>
      </w:pPr>
      <w:bookmarkStart w:colFirst="0" w:colLast="0" w:name="_heading=h.8d7pfrwph5d5" w:id="16"/>
      <w:bookmarkEnd w:id="16"/>
      <w:r w:rsidDel="00000000" w:rsidR="00000000" w:rsidRPr="00000000">
        <w:rPr>
          <w:rFonts w:ascii="Verdana" w:cs="Verdana" w:eastAsia="Verdana" w:hAnsi="Verdana"/>
          <w:b w:val="1"/>
          <w:bCs w:val="1"/>
          <w:sz w:val="34"/>
          <w:szCs w:val="34"/>
          <w:rtl w:val="0"/>
        </w:rPr>
        <w:t xml:space="preserve">5. Recruitment and Training of Mystery Diners</w:t>
      </w:r>
    </w:p>
    <w:p w:rsidR="00000000" w:rsidDel="00000000" w:rsidP="00000000" w:rsidRDefault="00000000" w:rsidRPr="00000000" w14:paraId="000000A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lx39lmr0bok" w:id="17"/>
      <w:bookmarkEnd w:id="17"/>
      <w:r w:rsidDel="00000000" w:rsidR="00000000" w:rsidRPr="00000000">
        <w:rPr>
          <w:rFonts w:ascii="Verdana" w:cs="Verdana" w:eastAsia="Verdana" w:hAnsi="Verdana"/>
          <w:b w:val="1"/>
          <w:bCs w:val="1"/>
          <w:color w:val="000000"/>
          <w:sz w:val="26"/>
          <w:szCs w:val="26"/>
          <w:rtl w:val="0"/>
        </w:rPr>
        <w:t xml:space="preserve">5.1 The Ideal Mystery Diner Profile</w:t>
      </w:r>
    </w:p>
    <w:tbl>
      <w:tblPr>
        <w:tblStyle w:val="Table8"/>
        <w:tblW w:w="1075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60"/>
        <w:gridCol w:w="6495"/>
        <w:tblGridChange w:id="0">
          <w:tblGrid>
            <w:gridCol w:w="4260"/>
            <w:gridCol w:w="64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Characteristic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Strong observational skills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Captures specific, accurate details without prompting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Excellent written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Reports must be clear, objective, and actionable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Reliability and professionalism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Ensures evaluations happen on schedule and are trustworthy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Matches your target demographic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Reflects the actual experience of your typical guest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Hospitality industry knowledge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Understands what good service looks like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Tech comfort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use mobile platforms for real-time reporting</w:t>
            </w:r>
          </w:p>
        </w:tc>
      </w:tr>
    </w:tbl>
    <w:p w:rsidR="00000000" w:rsidDel="00000000" w:rsidP="00000000" w:rsidRDefault="00000000" w:rsidRPr="00000000" w14:paraId="000000B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c5qv4hpcg64" w:id="18"/>
      <w:bookmarkEnd w:id="18"/>
      <w:r w:rsidDel="00000000" w:rsidR="00000000" w:rsidRPr="00000000">
        <w:rPr>
          <w:rFonts w:ascii="Verdana" w:cs="Verdana" w:eastAsia="Verdana" w:hAnsi="Verdana"/>
          <w:b w:val="1"/>
          <w:bCs w:val="1"/>
          <w:color w:val="000000"/>
          <w:sz w:val="26"/>
          <w:szCs w:val="26"/>
          <w:rtl w:val="0"/>
        </w:rPr>
        <w:t xml:space="preserve">5.2 Where to Find Mystery Diners</w:t>
      </w:r>
    </w:p>
    <w:p w:rsidR="00000000" w:rsidDel="00000000" w:rsidP="00000000" w:rsidRDefault="00000000" w:rsidRPr="00000000" w14:paraId="000000B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Internal Sources</w:t>
      </w:r>
    </w:p>
    <w:p w:rsidR="00000000" w:rsidDel="00000000" w:rsidP="00000000" w:rsidRDefault="00000000" w:rsidRPr="00000000" w14:paraId="000000BA">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Former hospitality professionals</w:t>
      </w:r>
    </w:p>
    <w:p w:rsidR="00000000" w:rsidDel="00000000" w:rsidP="00000000" w:rsidRDefault="00000000" w:rsidRPr="00000000" w14:paraId="000000BB">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Culinary school graduates</w:t>
      </w:r>
    </w:p>
    <w:p w:rsidR="00000000" w:rsidDel="00000000" w:rsidP="00000000" w:rsidRDefault="00000000" w:rsidRPr="00000000" w14:paraId="000000BC">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Experienced customer service professionals</w:t>
      </w:r>
    </w:p>
    <w:p w:rsidR="00000000" w:rsidDel="00000000" w:rsidP="00000000" w:rsidRDefault="00000000" w:rsidRPr="00000000" w14:paraId="000000B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External Sources</w:t>
      </w:r>
    </w:p>
    <w:p w:rsidR="00000000" w:rsidDel="00000000" w:rsidP="00000000" w:rsidRDefault="00000000" w:rsidRPr="00000000" w14:paraId="000000BE">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Specialist mystery shopping companies</w:t>
      </w:r>
    </w:p>
    <w:p w:rsidR="00000000" w:rsidDel="00000000" w:rsidP="00000000" w:rsidRDefault="00000000" w:rsidRPr="00000000" w14:paraId="000000BF">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Freelance customer experience evaluators</w:t>
      </w:r>
    </w:p>
    <w:p w:rsidR="00000000" w:rsidDel="00000000" w:rsidP="00000000" w:rsidRDefault="00000000" w:rsidRPr="00000000" w14:paraId="000000C0">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Professional industry networks and associations</w:t>
      </w:r>
    </w:p>
    <w:p w:rsidR="00000000" w:rsidDel="00000000" w:rsidP="00000000" w:rsidRDefault="00000000" w:rsidRPr="00000000" w14:paraId="000000C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Recruitment Channels</w:t>
      </w:r>
    </w:p>
    <w:p w:rsidR="00000000" w:rsidDel="00000000" w:rsidP="00000000" w:rsidRDefault="00000000" w:rsidRPr="00000000" w14:paraId="000000C2">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LinkedIn, Indeed, and industry job boards</w:t>
      </w:r>
    </w:p>
    <w:p w:rsidR="00000000" w:rsidDel="00000000" w:rsidP="00000000" w:rsidRDefault="00000000" w:rsidRPr="00000000" w14:paraId="000000C3">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Referral programs from existing evaluators</w:t>
      </w:r>
    </w:p>
    <w:p w:rsidR="00000000" w:rsidDel="00000000" w:rsidP="00000000" w:rsidRDefault="00000000" w:rsidRPr="00000000" w14:paraId="000000C4">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Partnerships with mystery shopping firms</w:t>
      </w:r>
    </w:p>
    <w:p w:rsidR="00000000" w:rsidDel="00000000" w:rsidP="00000000" w:rsidRDefault="00000000" w:rsidRPr="00000000" w14:paraId="000000C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rzw34oxojh6" w:id="19"/>
      <w:bookmarkEnd w:id="19"/>
      <w:r w:rsidDel="00000000" w:rsidR="00000000" w:rsidRPr="00000000">
        <w:rPr>
          <w:rFonts w:ascii="Verdana" w:cs="Verdana" w:eastAsia="Verdana" w:hAnsi="Verdana"/>
          <w:b w:val="1"/>
          <w:bCs w:val="1"/>
          <w:color w:val="000000"/>
          <w:sz w:val="26"/>
          <w:szCs w:val="26"/>
          <w:rtl w:val="0"/>
        </w:rPr>
        <w:t xml:space="preserve">5.3 Training Program Structure</w:t>
      </w:r>
    </w:p>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Structure onboarding across four phases. Do not skip Phase 4 — unsupervised first visits produce unreliable data.</w:t>
      </w:r>
    </w:p>
    <w:tbl>
      <w:tblPr>
        <w:tblStyle w:val="Table9"/>
        <w:tblW w:w="1110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35"/>
        <w:gridCol w:w="4995"/>
        <w:gridCol w:w="2670"/>
        <w:tblGridChange w:id="0">
          <w:tblGrid>
            <w:gridCol w:w="3435"/>
            <w:gridCol w:w="4995"/>
            <w:gridCol w:w="267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Phase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Focus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Duration</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Phase 1: Industry Education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Hospitality standards, food safety basics, and common service challenges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4–6 hours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Phase 2: Evaluation Skills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Observation techniques, objective vs. subjective reporting, note-taking, platform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6–8 hours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Phase 3: Brand-Specific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brand standards, menu knowledge, service procedures, and evaluation criteria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3–4 hours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Phase 4: Practical Application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Shadowing, practice visits, calibration with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2–3 supervised visits</w:t>
            </w:r>
          </w:p>
        </w:tc>
      </w:tr>
    </w:tbl>
    <w:p w:rsidR="00000000" w:rsidDel="00000000" w:rsidP="00000000" w:rsidRDefault="00000000" w:rsidRPr="00000000" w14:paraId="000000D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qydn6pve9z4" w:id="20"/>
      <w:bookmarkEnd w:id="20"/>
      <w:r w:rsidDel="00000000" w:rsidR="00000000" w:rsidRPr="00000000">
        <w:rPr>
          <w:rFonts w:ascii="Verdana" w:cs="Verdana" w:eastAsia="Verdana" w:hAnsi="Verdana"/>
          <w:b w:val="1"/>
          <w:bCs w:val="1"/>
          <w:color w:val="000000"/>
          <w:sz w:val="26"/>
          <w:szCs w:val="26"/>
          <w:rtl w:val="0"/>
        </w:rPr>
        <w:t xml:space="preserve">5.4 Ongoing Development</w:t>
      </w:r>
    </w:p>
    <w:tbl>
      <w:tblPr>
        <w:tblStyle w:val="Table10"/>
        <w:tblW w:w="1096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10"/>
        <w:gridCol w:w="1875"/>
        <w:gridCol w:w="5880"/>
        <w:tblGridChange w:id="0">
          <w:tblGrid>
            <w:gridCol w:w="3210"/>
            <w:gridCol w:w="1875"/>
            <w:gridCol w:w="58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Calibration sessions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consistent standards across all evaluators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Refresher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Quarterly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Incorporate menu changes and updated criteria</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Performance reviews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report quality and flag inconsistencies</w:t>
            </w:r>
          </w:p>
        </w:tc>
      </w:tr>
    </w:tbl>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4">
      <w:pPr>
        <w:pStyle w:val="Heading2"/>
        <w:keepNext w:val="0"/>
        <w:keepLines w:val="0"/>
        <w:spacing w:after="80" w:lineRule="auto"/>
        <w:rPr>
          <w:rFonts w:ascii="Verdana" w:cs="Verdana" w:eastAsia="Verdana" w:hAnsi="Verdana"/>
          <w:b w:val="1"/>
          <w:bCs w:val="1"/>
          <w:sz w:val="34"/>
          <w:szCs w:val="34"/>
        </w:rPr>
      </w:pPr>
      <w:bookmarkStart w:colFirst="0" w:colLast="0" w:name="_heading=h.8uo2g77fpld7" w:id="21"/>
      <w:bookmarkEnd w:id="21"/>
      <w:r w:rsidDel="00000000" w:rsidR="00000000" w:rsidRPr="00000000">
        <w:rPr>
          <w:rFonts w:ascii="Verdana" w:cs="Verdana" w:eastAsia="Verdana" w:hAnsi="Verdana"/>
          <w:b w:val="1"/>
          <w:bCs w:val="1"/>
          <w:sz w:val="34"/>
          <w:szCs w:val="34"/>
          <w:rtl w:val="0"/>
        </w:rPr>
        <w:t xml:space="preserve">6. Evaluation Frameworks and Metrics</w:t>
      </w:r>
    </w:p>
    <w:p w:rsidR="00000000" w:rsidDel="00000000" w:rsidP="00000000" w:rsidRDefault="00000000" w:rsidRPr="00000000" w14:paraId="000000E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i2a04gwfq2" w:id="22"/>
      <w:bookmarkEnd w:id="22"/>
      <w:r w:rsidDel="00000000" w:rsidR="00000000" w:rsidRPr="00000000">
        <w:rPr>
          <w:rFonts w:ascii="Verdana" w:cs="Verdana" w:eastAsia="Verdana" w:hAnsi="Verdana"/>
          <w:b w:val="1"/>
          <w:bCs w:val="1"/>
          <w:color w:val="000000"/>
          <w:sz w:val="26"/>
          <w:szCs w:val="26"/>
          <w:rtl w:val="0"/>
        </w:rPr>
        <w:t xml:space="preserve">6.1 Evaluation Categories and Weightings</w:t>
      </w:r>
    </w:p>
    <w:tbl>
      <w:tblPr>
        <w:tblStyle w:val="Table11"/>
        <w:tblW w:w="1080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90"/>
        <w:gridCol w:w="1455"/>
        <w:gridCol w:w="5955"/>
        <w:tblGridChange w:id="0">
          <w:tblGrid>
            <w:gridCol w:w="3390"/>
            <w:gridCol w:w="1455"/>
            <w:gridCol w:w="59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Weight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Areas Assessed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Excellence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Greeting, server knowledge, order accuracy, timing, problem resolution, and payment process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Quality &amp; Presentation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Taste, temperature, freshness, plating, portion size, dietary accommodation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Ambiance &amp; Environment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Cleanliness, lighting, music, noise levels, restroom conditions, overall atmosphere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Operational Excellence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Wait times, staff coordination, technology functionality, health and safety compliance</w:t>
            </w:r>
          </w:p>
        </w:tc>
      </w:tr>
    </w:tbl>
    <w:p w:rsidR="00000000" w:rsidDel="00000000" w:rsidP="00000000" w:rsidRDefault="00000000" w:rsidRPr="00000000" w14:paraId="000000F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gp1dhzg68st" w:id="23"/>
      <w:bookmarkEnd w:id="23"/>
      <w:r w:rsidDel="00000000" w:rsidR="00000000" w:rsidRPr="00000000">
        <w:rPr>
          <w:rFonts w:ascii="Verdana" w:cs="Verdana" w:eastAsia="Verdana" w:hAnsi="Verdana"/>
          <w:b w:val="1"/>
          <w:bCs w:val="1"/>
          <w:color w:val="000000"/>
          <w:sz w:val="26"/>
          <w:szCs w:val="26"/>
          <w:rtl w:val="0"/>
        </w:rPr>
        <w:t xml:space="preserve">6.2 Scoring System</w:t>
      </w:r>
    </w:p>
    <w:p w:rsidR="00000000" w:rsidDel="00000000" w:rsidP="00000000" w:rsidRDefault="00000000" w:rsidRPr="00000000" w14:paraId="000000F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Numerical Scale (1–10)</w:t>
      </w:r>
    </w:p>
    <w:tbl>
      <w:tblPr>
        <w:tblStyle w:val="Table12"/>
        <w:tblW w:w="1093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15"/>
        <w:gridCol w:w="3420"/>
        <w:gridCol w:w="5700"/>
        <w:tblGridChange w:id="0">
          <w:tblGrid>
            <w:gridCol w:w="1815"/>
            <w:gridCol w:w="3420"/>
            <w:gridCol w:w="57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Meaning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Below acceptable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Immediate intervention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Meeting basic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Improvement plan needed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Exceeding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Acknowledge and maintain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Exceptional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as best practice and recognise staff</w:t>
            </w:r>
          </w:p>
        </w:tc>
      </w:tr>
    </w:tbl>
    <w:p w:rsidR="00000000" w:rsidDel="00000000" w:rsidP="00000000" w:rsidRDefault="00000000" w:rsidRPr="00000000" w14:paraId="0000010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Additional Scoring Methods</w:t>
      </w:r>
    </w:p>
    <w:p w:rsidR="00000000" w:rsidDel="00000000" w:rsidP="00000000" w:rsidRDefault="00000000" w:rsidRPr="00000000" w14:paraId="00000107">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Pass/Fail</w:t>
      </w:r>
      <w:r w:rsidDel="00000000" w:rsidR="00000000" w:rsidRPr="00000000">
        <w:rPr>
          <w:rFonts w:ascii="Verdana" w:cs="Verdana" w:eastAsia="Verdana" w:hAnsi="Verdana"/>
          <w:rtl w:val="0"/>
        </w:rPr>
        <w:t xml:space="preserve"> — For non-negotiable standards such as food safety, hygiene, or legal compliance. A single failure here must trigger immediate action regardless of overall score.</w:t>
      </w:r>
    </w:p>
    <w:p w:rsidR="00000000" w:rsidDel="00000000" w:rsidP="00000000" w:rsidRDefault="00000000" w:rsidRPr="00000000" w14:paraId="00000108">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Weighted scoring</w:t>
      </w:r>
      <w:r w:rsidDel="00000000" w:rsidR="00000000" w:rsidRPr="00000000">
        <w:rPr>
          <w:rFonts w:ascii="Verdana" w:cs="Verdana" w:eastAsia="Verdana" w:hAnsi="Verdana"/>
          <w:rtl w:val="0"/>
        </w:rPr>
        <w:t xml:space="preserve"> — Apply higher importance to categories that align with your current strategic priorities.</w:t>
      </w:r>
    </w:p>
    <w:p w:rsidR="00000000" w:rsidDel="00000000" w:rsidP="00000000" w:rsidRDefault="00000000" w:rsidRPr="00000000" w14:paraId="0000010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u8thdkl9z0r" w:id="24"/>
      <w:bookmarkEnd w:id="24"/>
      <w:r w:rsidDel="00000000" w:rsidR="00000000" w:rsidRPr="00000000">
        <w:rPr>
          <w:rFonts w:ascii="Verdana" w:cs="Verdana" w:eastAsia="Verdana" w:hAnsi="Verdana"/>
          <w:b w:val="1"/>
          <w:bCs w:val="1"/>
          <w:color w:val="000000"/>
          <w:sz w:val="26"/>
          <w:szCs w:val="26"/>
          <w:rtl w:val="0"/>
        </w:rPr>
        <w:t xml:space="preserve">6.3 Qualitative Feedback Requirements</w:t>
      </w:r>
    </w:p>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Numerical scores alone are not enough. Every report should include:</w:t>
      </w:r>
    </w:p>
    <w:p w:rsidR="00000000" w:rsidDel="00000000" w:rsidP="00000000" w:rsidRDefault="00000000" w:rsidRPr="00000000" w14:paraId="0000010B">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Detailed narrative</w:t>
      </w:r>
      <w:r w:rsidDel="00000000" w:rsidR="00000000" w:rsidRPr="00000000">
        <w:rPr>
          <w:rFonts w:ascii="Verdana" w:cs="Verdana" w:eastAsia="Verdana" w:hAnsi="Verdana"/>
          <w:rtl w:val="0"/>
        </w:rPr>
        <w:t xml:space="preserve"> — A chronological account from arrival to departure</w:t>
      </w:r>
    </w:p>
    <w:p w:rsidR="00000000" w:rsidDel="00000000" w:rsidP="00000000" w:rsidRDefault="00000000" w:rsidRPr="00000000" w14:paraId="0000010C">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Specific examples</w:t>
      </w:r>
      <w:r w:rsidDel="00000000" w:rsidR="00000000" w:rsidRPr="00000000">
        <w:rPr>
          <w:rFonts w:ascii="Verdana" w:cs="Verdana" w:eastAsia="Verdana" w:hAnsi="Verdana"/>
          <w:rtl w:val="0"/>
        </w:rPr>
        <w:t xml:space="preserve"> — Named incidents of excellent service or failure points</w:t>
      </w:r>
    </w:p>
    <w:p w:rsidR="00000000" w:rsidDel="00000000" w:rsidP="00000000" w:rsidRDefault="00000000" w:rsidRPr="00000000" w14:paraId="0000010D">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Customer impact assessment</w:t>
      </w:r>
      <w:r w:rsidDel="00000000" w:rsidR="00000000" w:rsidRPr="00000000">
        <w:rPr>
          <w:rFonts w:ascii="Verdana" w:cs="Verdana" w:eastAsia="Verdana" w:hAnsi="Verdana"/>
          <w:rtl w:val="0"/>
        </w:rPr>
        <w:t xml:space="preserve"> — How would a typical guest have felt about this?</w:t>
      </w:r>
    </w:p>
    <w:p w:rsidR="00000000" w:rsidDel="00000000" w:rsidP="00000000" w:rsidRDefault="00000000" w:rsidRPr="00000000" w14:paraId="0000010E">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Actionable recommendations</w:t>
      </w:r>
      <w:r w:rsidDel="00000000" w:rsidR="00000000" w:rsidRPr="00000000">
        <w:rPr>
          <w:rFonts w:ascii="Verdana" w:cs="Verdana" w:eastAsia="Verdana" w:hAnsi="Verdana"/>
          <w:rtl w:val="0"/>
        </w:rPr>
        <w:t xml:space="preserve"> — What specifically should change, and how?</w:t>
      </w:r>
    </w:p>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0">
      <w:pPr>
        <w:pStyle w:val="Heading2"/>
        <w:keepNext w:val="0"/>
        <w:keepLines w:val="0"/>
        <w:spacing w:after="80" w:lineRule="auto"/>
        <w:rPr>
          <w:rFonts w:ascii="Verdana" w:cs="Verdana" w:eastAsia="Verdana" w:hAnsi="Verdana"/>
          <w:b w:val="1"/>
          <w:bCs w:val="1"/>
          <w:sz w:val="34"/>
          <w:szCs w:val="34"/>
        </w:rPr>
      </w:pPr>
      <w:bookmarkStart w:colFirst="0" w:colLast="0" w:name="_heading=h.2emmu2ir2ol0" w:id="25"/>
      <w:bookmarkEnd w:id="25"/>
      <w:r w:rsidDel="00000000" w:rsidR="00000000" w:rsidRPr="00000000">
        <w:rPr>
          <w:rFonts w:ascii="Verdana" w:cs="Verdana" w:eastAsia="Verdana" w:hAnsi="Verdana"/>
          <w:b w:val="1"/>
          <w:bCs w:val="1"/>
          <w:sz w:val="34"/>
          <w:szCs w:val="34"/>
          <w:rtl w:val="0"/>
        </w:rPr>
        <w:t xml:space="preserve">7. Implementation Strategy</w:t>
      </w:r>
    </w:p>
    <w:p w:rsidR="00000000" w:rsidDel="00000000" w:rsidP="00000000" w:rsidRDefault="00000000" w:rsidRPr="00000000" w14:paraId="0000011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7d7uwmvgy2x" w:id="26"/>
      <w:bookmarkEnd w:id="26"/>
      <w:r w:rsidDel="00000000" w:rsidR="00000000" w:rsidRPr="00000000">
        <w:rPr>
          <w:rFonts w:ascii="Verdana" w:cs="Verdana" w:eastAsia="Verdana" w:hAnsi="Verdana"/>
          <w:b w:val="1"/>
          <w:bCs w:val="1"/>
          <w:color w:val="000000"/>
          <w:sz w:val="26"/>
          <w:szCs w:val="26"/>
          <w:rtl w:val="0"/>
        </w:rPr>
        <w:t xml:space="preserve">7.1 Phased Rollout Plan</w:t>
      </w:r>
    </w:p>
    <w:tbl>
      <w:tblPr>
        <w:tblStyle w:val="Table13"/>
        <w:tblW w:w="1108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70"/>
        <w:gridCol w:w="1545"/>
        <w:gridCol w:w="6570"/>
        <w:tblGridChange w:id="0">
          <w:tblGrid>
            <w:gridCol w:w="2970"/>
            <w:gridCol w:w="1545"/>
            <w:gridCol w:w="657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Phase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Actions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Phase 1: Pilot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Months 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Select 2–3 locations, conduct baseline evaluations, refine criteria, train management on report analysis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Phase 2: Expansion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Months 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Add locations gradually, implement regular schedule, develop SOPs, create action planning processes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Phase 3: Full Deployment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Months 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locations active, integrate data into operational reporting, set benchmarks, and launch recognition programs</w:t>
            </w:r>
          </w:p>
        </w:tc>
      </w:tr>
    </w:tbl>
    <w:p w:rsidR="00000000" w:rsidDel="00000000" w:rsidP="00000000" w:rsidRDefault="00000000" w:rsidRPr="00000000" w14:paraId="0000011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cvcp8uiaanr7" w:id="27"/>
      <w:bookmarkEnd w:id="27"/>
      <w:r w:rsidDel="00000000" w:rsidR="00000000" w:rsidRPr="00000000">
        <w:rPr>
          <w:rFonts w:ascii="Verdana" w:cs="Verdana" w:eastAsia="Verdana" w:hAnsi="Verdana"/>
          <w:b w:val="1"/>
          <w:bCs w:val="1"/>
          <w:color w:val="000000"/>
          <w:sz w:val="26"/>
          <w:szCs w:val="26"/>
          <w:rtl w:val="0"/>
        </w:rPr>
        <w:t xml:space="preserve">7.2 Technology Integration</w:t>
      </w:r>
    </w:p>
    <w:p w:rsidR="00000000" w:rsidDel="00000000" w:rsidP="00000000" w:rsidRDefault="00000000" w:rsidRPr="00000000" w14:paraId="0000011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Recommended Platforms</w:t>
      </w:r>
    </w:p>
    <w:tbl>
      <w:tblPr>
        <w:tblStyle w:val="Table14"/>
        <w:tblW w:w="10860.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55"/>
        <w:gridCol w:w="7905"/>
        <w:tblGridChange w:id="0">
          <w:tblGrid>
            <w:gridCol w:w="2955"/>
            <w:gridCol w:w="79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Strengths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ServiceMGMT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Customisable forms, real-time reporting, strong analytics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Coyle Hospitality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Hospitality-specific metrics and industry benchmarking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BestMark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Mobile app, integrated photo/video documentation</w:t>
            </w:r>
          </w:p>
        </w:tc>
      </w:tr>
    </w:tbl>
    <w:p w:rsidR="00000000" w:rsidDel="00000000" w:rsidP="00000000" w:rsidRDefault="00000000" w:rsidRPr="00000000" w14:paraId="000001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Must-Have Platform Features</w:t>
      </w:r>
    </w:p>
    <w:p w:rsidR="00000000" w:rsidDel="00000000" w:rsidP="00000000" w:rsidRDefault="00000000" w:rsidRPr="00000000" w14:paraId="00000129">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Mobile-friendly evaluation forms</w:t>
      </w:r>
    </w:p>
    <w:p w:rsidR="00000000" w:rsidDel="00000000" w:rsidP="00000000" w:rsidRDefault="00000000" w:rsidRPr="00000000" w14:paraId="0000012A">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Real-time report submission and management alerts</w:t>
      </w:r>
    </w:p>
    <w:p w:rsidR="00000000" w:rsidDel="00000000" w:rsidP="00000000" w:rsidRDefault="00000000" w:rsidRPr="00000000" w14:paraId="0000012B">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Photo documentation capability</w:t>
      </w:r>
    </w:p>
    <w:p w:rsidR="00000000" w:rsidDel="00000000" w:rsidP="00000000" w:rsidRDefault="00000000" w:rsidRPr="00000000" w14:paraId="0000012C">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GPS verification and timestamp validation</w:t>
      </w:r>
    </w:p>
    <w:p w:rsidR="00000000" w:rsidDel="00000000" w:rsidP="00000000" w:rsidRDefault="00000000" w:rsidRPr="00000000" w14:paraId="0000012D">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Integration with your POS and HR systems</w:t>
      </w:r>
    </w:p>
    <w:p w:rsidR="00000000" w:rsidDel="00000000" w:rsidP="00000000" w:rsidRDefault="00000000" w:rsidRPr="00000000" w14:paraId="0000012E">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Multi-location comparison dashboards</w:t>
      </w:r>
    </w:p>
    <w:p w:rsidR="00000000" w:rsidDel="00000000" w:rsidP="00000000" w:rsidRDefault="00000000" w:rsidRPr="00000000" w14:paraId="0000012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sjxfhhczifn" w:id="28"/>
      <w:bookmarkEnd w:id="28"/>
      <w:r w:rsidDel="00000000" w:rsidR="00000000" w:rsidRPr="00000000">
        <w:rPr>
          <w:rFonts w:ascii="Verdana" w:cs="Verdana" w:eastAsia="Verdana" w:hAnsi="Verdana"/>
          <w:b w:val="1"/>
          <w:bCs w:val="1"/>
          <w:color w:val="000000"/>
          <w:sz w:val="26"/>
          <w:szCs w:val="26"/>
          <w:rtl w:val="0"/>
        </w:rPr>
        <w:t xml:space="preserve">7.3 Communication Plan</w:t>
      </w:r>
    </w:p>
    <w:p w:rsidR="00000000" w:rsidDel="00000000" w:rsidP="00000000" w:rsidRDefault="00000000" w:rsidRPr="00000000" w14:paraId="0000013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Communicating with Management</w:t>
      </w:r>
    </w:p>
    <w:tbl>
      <w:tblPr>
        <w:tblStyle w:val="Table15"/>
        <w:tblW w:w="1092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480"/>
        <w:gridCol w:w="4440"/>
        <w:tblGridChange w:id="0">
          <w:tblGrid>
            <w:gridCol w:w="6480"/>
            <w:gridCol w:w="44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Timing</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management on program objectives and benefits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launch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 managers on reading and acting on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first evaluations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Establish response protocols with clear timelines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launch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 performance review meetings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r>
    </w:tbl>
    <w:p w:rsidR="00000000" w:rsidDel="00000000" w:rsidP="00000000" w:rsidRDefault="00000000" w:rsidRPr="00000000" w14:paraId="0000013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Communicating with Staff</w:t>
      </w:r>
    </w:p>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 transparent. Staff should know mystery diners may visit — this is not surveillance; it is a development tool.</w:t>
      </w:r>
    </w:p>
    <w:p w:rsidR="00000000" w:rsidDel="00000000" w:rsidP="00000000" w:rsidRDefault="00000000" w:rsidRPr="00000000" w14:paraId="0000013D">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Frame the program around growth and recognition, not punishment</w:t>
      </w:r>
    </w:p>
    <w:p w:rsidR="00000000" w:rsidDel="00000000" w:rsidP="00000000" w:rsidRDefault="00000000" w:rsidRPr="00000000" w14:paraId="0000013E">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Share positive feedback regularly, not only problem reports</w:t>
      </w:r>
    </w:p>
    <w:p w:rsidR="00000000" w:rsidDel="00000000" w:rsidP="00000000" w:rsidRDefault="00000000" w:rsidRPr="00000000" w14:paraId="0000013F">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Hold Q&amp;A sessions to address concerns openly</w:t>
      </w:r>
    </w:p>
    <w:p w:rsidR="00000000" w:rsidDel="00000000" w:rsidP="00000000" w:rsidRDefault="00000000" w:rsidRPr="00000000" w14:paraId="00000140">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Celebrate improvements publicly to build buy-in</w:t>
      </w:r>
    </w:p>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2">
      <w:pPr>
        <w:pStyle w:val="Heading2"/>
        <w:keepNext w:val="0"/>
        <w:keepLines w:val="0"/>
        <w:spacing w:after="80" w:lineRule="auto"/>
        <w:rPr>
          <w:rFonts w:ascii="Verdana" w:cs="Verdana" w:eastAsia="Verdana" w:hAnsi="Verdana"/>
          <w:b w:val="1"/>
          <w:bCs w:val="1"/>
          <w:sz w:val="34"/>
          <w:szCs w:val="34"/>
        </w:rPr>
      </w:pPr>
      <w:bookmarkStart w:colFirst="0" w:colLast="0" w:name="_heading=h.b032v2lcgfsq" w:id="29"/>
      <w:bookmarkEnd w:id="29"/>
      <w:r w:rsidDel="00000000" w:rsidR="00000000" w:rsidRPr="00000000">
        <w:rPr>
          <w:rFonts w:ascii="Verdana" w:cs="Verdana" w:eastAsia="Verdana" w:hAnsi="Verdana"/>
          <w:b w:val="1"/>
          <w:bCs w:val="1"/>
          <w:sz w:val="34"/>
          <w:szCs w:val="34"/>
          <w:rtl w:val="0"/>
        </w:rPr>
        <w:t xml:space="preserve">8. Data Analysis and Reporting</w:t>
      </w:r>
    </w:p>
    <w:p w:rsidR="00000000" w:rsidDel="00000000" w:rsidP="00000000" w:rsidRDefault="00000000" w:rsidRPr="00000000" w14:paraId="0000014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1ldh78imcz6" w:id="30"/>
      <w:bookmarkEnd w:id="30"/>
      <w:r w:rsidDel="00000000" w:rsidR="00000000" w:rsidRPr="00000000">
        <w:rPr>
          <w:rFonts w:ascii="Verdana" w:cs="Verdana" w:eastAsia="Verdana" w:hAnsi="Verdana"/>
          <w:b w:val="1"/>
          <w:bCs w:val="1"/>
          <w:color w:val="000000"/>
          <w:sz w:val="26"/>
          <w:szCs w:val="26"/>
          <w:rtl w:val="0"/>
        </w:rPr>
        <w:t xml:space="preserve">8.1 Report Structure</w:t>
      </w:r>
    </w:p>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mystery diner report should follow this structure:</w:t>
      </w:r>
    </w:p>
    <w:tbl>
      <w:tblPr>
        <w:tblStyle w:val="Table16"/>
        <w:tblW w:w="10755.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65"/>
        <w:gridCol w:w="7290"/>
        <w:tblGridChange w:id="0">
          <w:tblGrid>
            <w:gridCol w:w="3465"/>
            <w:gridCol w:w="72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Contents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Executive Summary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Overall scores, top findings, priority action items, benchmark comparison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Detailed Analysis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Category-by-category breakdown, specific observations, photographic evidence, visit timeline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Actionable Recommendations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Specific improvements, training needs, operational changes, recognition opportunities</w:t>
            </w:r>
          </w:p>
        </w:tc>
      </w:tr>
    </w:tbl>
    <w:p w:rsidR="00000000" w:rsidDel="00000000" w:rsidP="00000000" w:rsidRDefault="00000000" w:rsidRPr="00000000" w14:paraId="0000014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np0uwq19y8" w:id="31"/>
      <w:bookmarkEnd w:id="31"/>
      <w:r w:rsidDel="00000000" w:rsidR="00000000" w:rsidRPr="00000000">
        <w:rPr>
          <w:rFonts w:ascii="Verdana" w:cs="Verdana" w:eastAsia="Verdana" w:hAnsi="Verdana"/>
          <w:b w:val="1"/>
          <w:bCs w:val="1"/>
          <w:color w:val="000000"/>
          <w:sz w:val="26"/>
          <w:szCs w:val="26"/>
          <w:rtl w:val="0"/>
        </w:rPr>
        <w:t xml:space="preserve">8.2 Dashboard and Visualisation Tools</w:t>
      </w:r>
    </w:p>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 management dashboards that display:</w:t>
      </w:r>
    </w:p>
    <w:p w:rsidR="00000000" w:rsidDel="00000000" w:rsidP="00000000" w:rsidRDefault="00000000" w:rsidRPr="00000000" w14:paraId="0000014F">
      <w:pPr>
        <w:numPr>
          <w:ilvl w:val="0"/>
          <w:numId w:val="2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Real-time scores per location</w:t>
      </w:r>
    </w:p>
    <w:p w:rsidR="00000000" w:rsidDel="00000000" w:rsidP="00000000" w:rsidRDefault="00000000" w:rsidRPr="00000000" w14:paraId="00000150">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Score trends over time (monthly and quarterly)</w:t>
      </w:r>
    </w:p>
    <w:p w:rsidR="00000000" w:rsidDel="00000000" w:rsidP="00000000" w:rsidRDefault="00000000" w:rsidRPr="00000000" w14:paraId="00000151">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Location-by-location comparisons</w:t>
      </w:r>
    </w:p>
    <w:p w:rsidR="00000000" w:rsidDel="00000000" w:rsidP="00000000" w:rsidRDefault="00000000" w:rsidRPr="00000000" w14:paraId="00000152">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Category performance heat maps</w:t>
      </w:r>
    </w:p>
    <w:p w:rsidR="00000000" w:rsidDel="00000000" w:rsidP="00000000" w:rsidRDefault="00000000" w:rsidRPr="00000000" w14:paraId="00000153">
      <w:pPr>
        <w:numPr>
          <w:ilvl w:val="0"/>
          <w:numId w:val="2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Shift-specific breakdowns</w:t>
      </w:r>
    </w:p>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 reports should be tailored by role — a floor manager needs different data than a regional director.</w:t>
      </w:r>
    </w:p>
    <w:p w:rsidR="00000000" w:rsidDel="00000000" w:rsidP="00000000" w:rsidRDefault="00000000" w:rsidRPr="00000000" w14:paraId="0000015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6m5jjon7617" w:id="32"/>
      <w:bookmarkEnd w:id="32"/>
      <w:r w:rsidDel="00000000" w:rsidR="00000000" w:rsidRPr="00000000">
        <w:rPr>
          <w:rFonts w:ascii="Verdana" w:cs="Verdana" w:eastAsia="Verdana" w:hAnsi="Verdana"/>
          <w:b w:val="1"/>
          <w:bCs w:val="1"/>
          <w:color w:val="000000"/>
          <w:sz w:val="26"/>
          <w:szCs w:val="26"/>
          <w:rtl w:val="0"/>
        </w:rPr>
        <w:t xml:space="preserve">8.3 Statistical Analysis: What to Track</w:t>
      </w:r>
    </w:p>
    <w:p w:rsidR="00000000" w:rsidDel="00000000" w:rsidP="00000000" w:rsidRDefault="00000000" w:rsidRPr="00000000" w14:paraId="0000015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Trend Identification</w:t>
      </w:r>
    </w:p>
    <w:p w:rsidR="00000000" w:rsidDel="00000000" w:rsidP="00000000" w:rsidRDefault="00000000" w:rsidRPr="00000000" w14:paraId="00000157">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Month-over-month score changes</w:t>
      </w:r>
    </w:p>
    <w:p w:rsidR="00000000" w:rsidDel="00000000" w:rsidP="00000000" w:rsidRDefault="00000000" w:rsidRPr="00000000" w14:paraId="00000158">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Day-of-week and time-of-day performance patterns</w:t>
      </w:r>
    </w:p>
    <w:p w:rsidR="00000000" w:rsidDel="00000000" w:rsidP="00000000" w:rsidRDefault="00000000" w:rsidRPr="00000000" w14:paraId="00000159">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variations</w:t>
      </w:r>
    </w:p>
    <w:p w:rsidR="00000000" w:rsidDel="00000000" w:rsidP="00000000" w:rsidRDefault="00000000" w:rsidRPr="00000000" w14:paraId="0000015A">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performance correlations (where systems allow)</w:t>
      </w:r>
    </w:p>
    <w:p w:rsidR="00000000" w:rsidDel="00000000" w:rsidP="00000000" w:rsidRDefault="00000000" w:rsidRPr="00000000" w14:paraId="0000015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Predictive Indicators</w:t>
      </w:r>
    </w:p>
    <w:p w:rsidR="00000000" w:rsidDel="00000000" w:rsidP="00000000" w:rsidRDefault="00000000" w:rsidRPr="00000000" w14:paraId="0000015C">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Leading indicators that consistently precede drops in customer satisfaction</w:t>
      </w:r>
    </w:p>
    <w:p w:rsidR="00000000" w:rsidDel="00000000" w:rsidP="00000000" w:rsidRDefault="00000000" w:rsidRPr="00000000" w14:paraId="0000015D">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Correlation between mystery diner scores and online review ratings</w:t>
      </w:r>
    </w:p>
    <w:p w:rsidR="00000000" w:rsidDel="00000000" w:rsidP="00000000" w:rsidRDefault="00000000" w:rsidRPr="00000000" w14:paraId="0000015E">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Revenue impact of score improvements over time</w:t>
      </w:r>
    </w:p>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0">
      <w:pPr>
        <w:pStyle w:val="Heading2"/>
        <w:keepNext w:val="0"/>
        <w:keepLines w:val="0"/>
        <w:spacing w:after="80" w:lineRule="auto"/>
        <w:rPr>
          <w:rFonts w:ascii="Verdana" w:cs="Verdana" w:eastAsia="Verdana" w:hAnsi="Verdana"/>
          <w:b w:val="1"/>
          <w:bCs w:val="1"/>
          <w:sz w:val="34"/>
          <w:szCs w:val="34"/>
        </w:rPr>
      </w:pPr>
      <w:bookmarkStart w:colFirst="0" w:colLast="0" w:name="_heading=h.7o7aasg8jzbi" w:id="33"/>
      <w:bookmarkEnd w:id="33"/>
      <w:r w:rsidDel="00000000" w:rsidR="00000000" w:rsidRPr="00000000">
        <w:rPr>
          <w:rFonts w:ascii="Verdana" w:cs="Verdana" w:eastAsia="Verdana" w:hAnsi="Verdana"/>
          <w:b w:val="1"/>
          <w:bCs w:val="1"/>
          <w:sz w:val="34"/>
          <w:szCs w:val="34"/>
          <w:rtl w:val="0"/>
        </w:rPr>
        <w:t xml:space="preserve">9. Acting on Feedback: From Insights to Action</w:t>
      </w:r>
    </w:p>
    <w:p w:rsidR="00000000" w:rsidDel="00000000" w:rsidP="00000000" w:rsidRDefault="00000000" w:rsidRPr="00000000" w14:paraId="0000016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vz2cj841yq5" w:id="34"/>
      <w:bookmarkEnd w:id="34"/>
      <w:r w:rsidDel="00000000" w:rsidR="00000000" w:rsidRPr="00000000">
        <w:rPr>
          <w:rFonts w:ascii="Verdana" w:cs="Verdana" w:eastAsia="Verdana" w:hAnsi="Verdana"/>
          <w:b w:val="1"/>
          <w:bCs w:val="1"/>
          <w:color w:val="000000"/>
          <w:sz w:val="26"/>
          <w:szCs w:val="26"/>
          <w:rtl w:val="0"/>
        </w:rPr>
        <w:t xml:space="preserve">9.1 Response Protocols by Urgency</w:t>
      </w:r>
    </w:p>
    <w:tbl>
      <w:tblPr>
        <w:tblStyle w:val="Table17"/>
        <w:tblW w:w="1095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5"/>
        <w:gridCol w:w="2595"/>
        <w:gridCol w:w="5820"/>
        <w:tblGridChange w:id="0">
          <w:tblGrid>
            <w:gridCol w:w="2535"/>
            <w:gridCol w:w="2595"/>
            <w:gridCol w:w="58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Issues to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24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Critical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safety failures, staff misconduct, safety hazards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1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Short-term improvements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Individual staff training needs, minor procedure adjustments, supply issues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1 month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Strategic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Training program overhauls, facility upgrades, process redesigns</w:t>
            </w:r>
          </w:p>
        </w:tc>
      </w:tr>
    </w:tbl>
    <w:p w:rsidR="00000000" w:rsidDel="00000000" w:rsidP="00000000" w:rsidRDefault="00000000" w:rsidRPr="00000000" w14:paraId="0000016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ii7r52j69nr" w:id="35"/>
      <w:bookmarkEnd w:id="35"/>
      <w:r w:rsidDel="00000000" w:rsidR="00000000" w:rsidRPr="00000000">
        <w:rPr>
          <w:rFonts w:ascii="Verdana" w:cs="Verdana" w:eastAsia="Verdana" w:hAnsi="Verdana"/>
          <w:b w:val="1"/>
          <w:bCs w:val="1"/>
          <w:color w:val="000000"/>
          <w:sz w:val="26"/>
          <w:szCs w:val="26"/>
          <w:rtl w:val="0"/>
        </w:rPr>
        <w:t xml:space="preserve">9.2 Issue Prioritisation Matrix</w:t>
      </w:r>
    </w:p>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this matrix to decide where to focus first:</w:t>
      </w:r>
    </w:p>
    <w:tbl>
      <w:tblPr>
        <w:tblStyle w:val="Table18"/>
        <w:tblW w:w="10980.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65"/>
        <w:gridCol w:w="1485"/>
        <w:gridCol w:w="2145"/>
        <w:gridCol w:w="5385"/>
        <w:tblGridChange w:id="0">
          <w:tblGrid>
            <w:gridCol w:w="1965"/>
            <w:gridCol w:w="1485"/>
            <w:gridCol w:w="2145"/>
            <w:gridCol w:w="53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Ease of Fix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Easy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1st priority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Fix immediately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Difficult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2nd priority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Develop strategic plan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Easy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3rd priority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Quick wins for team morale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Difficult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4th priority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Defer or deprioritise</w:t>
            </w:r>
          </w:p>
        </w:tc>
      </w:tr>
    </w:tbl>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Root cause analysis is essential for recurring issues.</w:t>
      </w:r>
      <w:r w:rsidDel="00000000" w:rsidR="00000000" w:rsidRPr="00000000">
        <w:rPr>
          <w:rFonts w:ascii="Verdana" w:cs="Verdana" w:eastAsia="Verdana" w:hAnsi="Verdana"/>
          <w:rtl w:val="0"/>
        </w:rPr>
        <w:t xml:space="preserve"> If the same problem appears in multiple reports, do not treat the symptom — investigate the underlying cause (poor onboarding, shift structure, equipment, management gaps, etc.).</w:t>
      </w:r>
    </w:p>
    <w:p w:rsidR="00000000" w:rsidDel="00000000" w:rsidP="00000000" w:rsidRDefault="00000000" w:rsidRPr="00000000" w14:paraId="0000018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9nf4vvmcyml" w:id="36"/>
      <w:bookmarkEnd w:id="36"/>
      <w:r w:rsidDel="00000000" w:rsidR="00000000" w:rsidRPr="00000000">
        <w:rPr>
          <w:rFonts w:ascii="Verdana" w:cs="Verdana" w:eastAsia="Verdana" w:hAnsi="Verdana"/>
          <w:b w:val="1"/>
          <w:bCs w:val="1"/>
          <w:color w:val="000000"/>
          <w:sz w:val="26"/>
          <w:szCs w:val="26"/>
          <w:rtl w:val="0"/>
        </w:rPr>
        <w:t xml:space="preserve">9.3 Turning Feedback into Staff Development</w:t>
      </w:r>
    </w:p>
    <w:p w:rsidR="00000000" w:rsidDel="00000000" w:rsidP="00000000" w:rsidRDefault="00000000" w:rsidRPr="00000000" w14:paraId="0000018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Individual Coaching</w:t>
      </w:r>
    </w:p>
    <w:p w:rsidR="00000000" w:rsidDel="00000000" w:rsidP="00000000" w:rsidRDefault="00000000" w:rsidRPr="00000000" w14:paraId="00000187">
      <w:pPr>
        <w:numPr>
          <w:ilvl w:val="0"/>
          <w:numId w:val="2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Hold one-on-one sessions using specific mystery diner observations as discussion points</w:t>
      </w:r>
    </w:p>
    <w:p w:rsidR="00000000" w:rsidDel="00000000" w:rsidP="00000000" w:rsidRDefault="00000000" w:rsidRPr="00000000" w14:paraId="00000188">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personal development plans tied to evaluation criteria</w:t>
      </w:r>
    </w:p>
    <w:p w:rsidR="00000000" w:rsidDel="00000000" w:rsidP="00000000" w:rsidRDefault="00000000" w:rsidRPr="00000000" w14:paraId="00000189">
      <w:pPr>
        <w:numPr>
          <w:ilvl w:val="0"/>
          <w:numId w:val="2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Recognise and reinforce positive behaviours explicitly — name them, celebrate them</w:t>
      </w:r>
    </w:p>
    <w:p w:rsidR="00000000" w:rsidDel="00000000" w:rsidP="00000000" w:rsidRDefault="00000000" w:rsidRPr="00000000" w14:paraId="0000018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Training</w:t>
      </w:r>
    </w:p>
    <w:p w:rsidR="00000000" w:rsidDel="00000000" w:rsidP="00000000" w:rsidRDefault="00000000" w:rsidRPr="00000000" w14:paraId="0000018B">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mystery diner scenarios as role-play training material</w:t>
      </w:r>
    </w:p>
    <w:p w:rsidR="00000000" w:rsidDel="00000000" w:rsidP="00000000" w:rsidRDefault="00000000" w:rsidRPr="00000000" w14:paraId="0000018C">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Share anonymised best practices from high-performing locations</w:t>
      </w:r>
    </w:p>
    <w:p w:rsidR="00000000" w:rsidDel="00000000" w:rsidP="00000000" w:rsidRDefault="00000000" w:rsidRPr="00000000" w14:paraId="0000018D">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Run group sessions to address common issues across shifts</w:t>
      </w:r>
    </w:p>
    <w:p w:rsidR="00000000" w:rsidDel="00000000" w:rsidP="00000000" w:rsidRDefault="00000000" w:rsidRPr="00000000" w14:paraId="0000018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Performance Management Integration</w:t>
      </w:r>
    </w:p>
    <w:p w:rsidR="00000000" w:rsidDel="00000000" w:rsidP="00000000" w:rsidRDefault="00000000" w:rsidRPr="00000000" w14:paraId="0000018F">
      <w:pPr>
        <w:numPr>
          <w:ilvl w:val="0"/>
          <w:numId w:val="2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Include mystery diner results in formal performance reviews</w:t>
      </w:r>
    </w:p>
    <w:p w:rsidR="00000000" w:rsidDel="00000000" w:rsidP="00000000" w:rsidRDefault="00000000" w:rsidRPr="00000000" w14:paraId="00000190">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measurable service goals based on evaluation criteria</w:t>
      </w:r>
    </w:p>
    <w:p w:rsidR="00000000" w:rsidDel="00000000" w:rsidP="00000000" w:rsidRDefault="00000000" w:rsidRPr="00000000" w14:paraId="00000191">
      <w:pPr>
        <w:numPr>
          <w:ilvl w:val="0"/>
          <w:numId w:val="2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Align career development conversations with service excellence standards</w:t>
      </w:r>
    </w:p>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93">
      <w:pPr>
        <w:pStyle w:val="Heading2"/>
        <w:keepNext w:val="0"/>
        <w:keepLines w:val="0"/>
        <w:spacing w:after="80" w:lineRule="auto"/>
        <w:rPr>
          <w:rFonts w:ascii="Verdana" w:cs="Verdana" w:eastAsia="Verdana" w:hAnsi="Verdana"/>
          <w:b w:val="1"/>
          <w:bCs w:val="1"/>
          <w:sz w:val="34"/>
          <w:szCs w:val="34"/>
        </w:rPr>
      </w:pPr>
      <w:bookmarkStart w:colFirst="0" w:colLast="0" w:name="_heading=h.zhhp3998elrt" w:id="37"/>
      <w:bookmarkEnd w:id="37"/>
      <w:r w:rsidDel="00000000" w:rsidR="00000000" w:rsidRPr="00000000">
        <w:rPr>
          <w:rFonts w:ascii="Verdana" w:cs="Verdana" w:eastAsia="Verdana" w:hAnsi="Verdana"/>
          <w:b w:val="1"/>
          <w:bCs w:val="1"/>
          <w:sz w:val="34"/>
          <w:szCs w:val="34"/>
          <w:rtl w:val="0"/>
        </w:rPr>
        <w:t xml:space="preserve">10. Technology and Tools</w:t>
      </w:r>
    </w:p>
    <w:p w:rsidR="00000000" w:rsidDel="00000000" w:rsidP="00000000" w:rsidRDefault="00000000" w:rsidRPr="00000000" w14:paraId="0000019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mxbz7ii626z" w:id="38"/>
      <w:bookmarkEnd w:id="38"/>
      <w:r w:rsidDel="00000000" w:rsidR="00000000" w:rsidRPr="00000000">
        <w:rPr>
          <w:rFonts w:ascii="Verdana" w:cs="Verdana" w:eastAsia="Verdana" w:hAnsi="Verdana"/>
          <w:b w:val="1"/>
          <w:bCs w:val="1"/>
          <w:color w:val="000000"/>
          <w:sz w:val="26"/>
          <w:szCs w:val="26"/>
          <w:rtl w:val="0"/>
        </w:rPr>
        <w:t xml:space="preserve">10.1 Platform Comparison</w:t>
      </w:r>
    </w:p>
    <w:tbl>
      <w:tblPr>
        <w:tblStyle w:val="Table19"/>
        <w:tblW w:w="11025.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10"/>
        <w:gridCol w:w="3870"/>
        <w:gridCol w:w="4545"/>
        <w:tblGridChange w:id="0">
          <w:tblGrid>
            <w:gridCol w:w="2610"/>
            <w:gridCol w:w="3870"/>
            <w:gridCol w:w="45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Features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ServiceMGMT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Multi-location chains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 forms, real-time alerts, analytics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Coyle Hospitality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Fine dining and hospitality groups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Industry benchmarks, narrative reporting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BestMark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Casual dining and fast-casual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Mobile app, photo/video integration</w:t>
            </w:r>
          </w:p>
        </w:tc>
      </w:tr>
    </w:tbl>
    <w:p w:rsidR="00000000" w:rsidDel="00000000" w:rsidP="00000000" w:rsidRDefault="00000000" w:rsidRPr="00000000" w14:paraId="000001A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68wpm95c15o" w:id="39"/>
      <w:bookmarkEnd w:id="39"/>
      <w:r w:rsidDel="00000000" w:rsidR="00000000" w:rsidRPr="00000000">
        <w:rPr>
          <w:rFonts w:ascii="Verdana" w:cs="Verdana" w:eastAsia="Verdana" w:hAnsi="Verdana"/>
          <w:b w:val="1"/>
          <w:bCs w:val="1"/>
          <w:color w:val="000000"/>
          <w:sz w:val="26"/>
          <w:szCs w:val="26"/>
          <w:rtl w:val="0"/>
        </w:rPr>
        <w:t xml:space="preserve">10.2 Mobile Tools for Mystery Diners</w:t>
      </w:r>
    </w:p>
    <w:tbl>
      <w:tblPr>
        <w:tblStyle w:val="Table20"/>
        <w:tblW w:w="10875.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25"/>
        <w:gridCol w:w="7650"/>
        <w:tblGridChange w:id="0">
          <w:tblGrid>
            <w:gridCol w:w="3225"/>
            <w:gridCol w:w="76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Use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Smartphone apps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Discrete note-taking, photo documentation, voice-to-text reporting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Offline mode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Essential for locations with poor connectivity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Smartwatch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Discrete timing and notes without drawing attention</w:t>
            </w:r>
          </w:p>
        </w:tc>
      </w:tr>
    </w:tbl>
    <w:p w:rsidR="00000000" w:rsidDel="00000000" w:rsidP="00000000" w:rsidRDefault="00000000" w:rsidRPr="00000000" w14:paraId="000001A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rmebpfet1yc" w:id="40"/>
      <w:bookmarkEnd w:id="40"/>
      <w:r w:rsidDel="00000000" w:rsidR="00000000" w:rsidRPr="00000000">
        <w:rPr>
          <w:rFonts w:ascii="Verdana" w:cs="Verdana" w:eastAsia="Verdana" w:hAnsi="Verdana"/>
          <w:b w:val="1"/>
          <w:bCs w:val="1"/>
          <w:color w:val="000000"/>
          <w:sz w:val="26"/>
          <w:szCs w:val="26"/>
          <w:rtl w:val="0"/>
        </w:rPr>
        <w:t xml:space="preserve">10.3 Data and Analytics Integration</w:t>
      </w:r>
    </w:p>
    <w:tbl>
      <w:tblPr>
        <w:tblStyle w:val="Table21"/>
        <w:tblW w:w="1078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95"/>
        <w:gridCol w:w="7590"/>
        <w:tblGridChange w:id="0">
          <w:tblGrid>
            <w:gridCol w:w="3195"/>
            <w:gridCol w:w="75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Integration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Business Value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system correlation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Links service scores to actual sales performance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review platform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Validates mystery diner scores against public sentiment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scheduling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Identifies performance patterns by shift or team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Power BI / Tableau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Advanced dashboards and predictive modelling</w:t>
            </w:r>
          </w:p>
        </w:tc>
      </w:tr>
    </w:tbl>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B6">
      <w:pPr>
        <w:pStyle w:val="Heading2"/>
        <w:keepNext w:val="0"/>
        <w:keepLines w:val="0"/>
        <w:spacing w:after="80" w:lineRule="auto"/>
        <w:rPr>
          <w:rFonts w:ascii="Verdana" w:cs="Verdana" w:eastAsia="Verdana" w:hAnsi="Verdana"/>
          <w:b w:val="1"/>
          <w:bCs w:val="1"/>
          <w:sz w:val="34"/>
          <w:szCs w:val="34"/>
        </w:rPr>
      </w:pPr>
      <w:bookmarkStart w:colFirst="0" w:colLast="0" w:name="_heading=h.gq7nqiujkyes" w:id="41"/>
      <w:bookmarkEnd w:id="41"/>
      <w:r w:rsidDel="00000000" w:rsidR="00000000" w:rsidRPr="00000000">
        <w:rPr>
          <w:rFonts w:ascii="Verdana" w:cs="Verdana" w:eastAsia="Verdana" w:hAnsi="Verdana"/>
          <w:b w:val="1"/>
          <w:bCs w:val="1"/>
          <w:sz w:val="34"/>
          <w:szCs w:val="34"/>
          <w:rtl w:val="0"/>
        </w:rPr>
        <w:t xml:space="preserve">11. Legal and Ethical Considerations</w:t>
      </w:r>
    </w:p>
    <w:p w:rsidR="00000000" w:rsidDel="00000000" w:rsidP="00000000" w:rsidRDefault="00000000" w:rsidRPr="00000000" w14:paraId="000001B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zhs63hgyst3" w:id="42"/>
      <w:bookmarkEnd w:id="42"/>
      <w:r w:rsidDel="00000000" w:rsidR="00000000" w:rsidRPr="00000000">
        <w:rPr>
          <w:rFonts w:ascii="Verdana" w:cs="Verdana" w:eastAsia="Verdana" w:hAnsi="Verdana"/>
          <w:b w:val="1"/>
          <w:bCs w:val="1"/>
          <w:color w:val="000000"/>
          <w:sz w:val="26"/>
          <w:szCs w:val="26"/>
          <w:rtl w:val="0"/>
        </w:rPr>
        <w:t xml:space="preserve">11.1 Recording Laws</w:t>
      </w:r>
    </w:p>
    <w:tbl>
      <w:tblPr>
        <w:tblStyle w:val="Table22"/>
        <w:tblW w:w="1087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8100"/>
        <w:tblGridChange w:id="0">
          <w:tblGrid>
            <w:gridCol w:w="2775"/>
            <w:gridCol w:w="81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Practical Guidance</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Audio/video recording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Laws vary by region. Always obtain legal advice before recording.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Two-party consent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Required in some jurisdictions — verify before any audio use.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Photography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Focus on food, facilities, and environment. Never photograph identifiable staff or customers without consent.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Data storage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Establish clear policies on who can access reports and for how long.</w:t>
            </w:r>
          </w:p>
        </w:tc>
      </w:tr>
    </w:tbl>
    <w:p w:rsidR="00000000" w:rsidDel="00000000" w:rsidP="00000000" w:rsidRDefault="00000000" w:rsidRPr="00000000" w14:paraId="000001C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n0x4ppo0w9c" w:id="43"/>
      <w:bookmarkEnd w:id="43"/>
      <w:r w:rsidDel="00000000" w:rsidR="00000000" w:rsidRPr="00000000">
        <w:rPr>
          <w:rFonts w:ascii="Verdana" w:cs="Verdana" w:eastAsia="Verdana" w:hAnsi="Verdana"/>
          <w:b w:val="1"/>
          <w:bCs w:val="1"/>
          <w:color w:val="000000"/>
          <w:sz w:val="26"/>
          <w:szCs w:val="26"/>
          <w:rtl w:val="0"/>
        </w:rPr>
        <w:t xml:space="preserve">11.2 Employment Law</w:t>
      </w:r>
    </w:p>
    <w:p w:rsidR="00000000" w:rsidDel="00000000" w:rsidP="00000000" w:rsidRDefault="00000000" w:rsidRPr="00000000" w14:paraId="000001C3">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should be generally aware that mystery diner evaluations may occur — include this in employment contracts and handbooks</w:t>
      </w:r>
    </w:p>
    <w:p w:rsidR="00000000" w:rsidDel="00000000" w:rsidP="00000000" w:rsidRDefault="00000000" w:rsidRPr="00000000" w14:paraId="000001C4">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Evaluation criteria must align with job descriptions and performance standards</w:t>
      </w:r>
    </w:p>
    <w:p w:rsidR="00000000" w:rsidDel="00000000" w:rsidP="00000000" w:rsidRDefault="00000000" w:rsidRPr="00000000" w14:paraId="000001C5">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Mystery diner feedback must supplement, not replace, regular performance management</w:t>
      </w:r>
    </w:p>
    <w:p w:rsidR="00000000" w:rsidDel="00000000" w:rsidP="00000000" w:rsidRDefault="00000000" w:rsidRPr="00000000" w14:paraId="000001C6">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disciplinary action must follow established HR procedures</w:t>
      </w:r>
    </w:p>
    <w:p w:rsidR="00000000" w:rsidDel="00000000" w:rsidP="00000000" w:rsidRDefault="00000000" w:rsidRPr="00000000" w14:paraId="000001C7">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must have the right to respond to and appeal negative evaluations</w:t>
      </w:r>
    </w:p>
    <w:p w:rsidR="00000000" w:rsidDel="00000000" w:rsidP="00000000" w:rsidRDefault="00000000" w:rsidRPr="00000000" w14:paraId="000001C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n146o8aqh2m" w:id="44"/>
      <w:bookmarkEnd w:id="44"/>
      <w:r w:rsidDel="00000000" w:rsidR="00000000" w:rsidRPr="00000000">
        <w:rPr>
          <w:rFonts w:ascii="Verdana" w:cs="Verdana" w:eastAsia="Verdana" w:hAnsi="Verdana"/>
          <w:b w:val="1"/>
          <w:bCs w:val="1"/>
          <w:color w:val="000000"/>
          <w:sz w:val="26"/>
          <w:szCs w:val="26"/>
          <w:rtl w:val="0"/>
        </w:rPr>
        <w:t xml:space="preserve">11.3 Data Protection</w:t>
      </w:r>
    </w:p>
    <w:p w:rsidR="00000000" w:rsidDel="00000000" w:rsidP="00000000" w:rsidRDefault="00000000" w:rsidRPr="00000000" w14:paraId="000001C9">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Store all reports and photos on secure, access-controlled platforms</w:t>
      </w:r>
    </w:p>
    <w:p w:rsidR="00000000" w:rsidDel="00000000" w:rsidP="00000000" w:rsidRDefault="00000000" w:rsidRPr="00000000" w14:paraId="000001CA">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regular security audits of your mystery shopping platform</w:t>
      </w:r>
    </w:p>
    <w:p w:rsidR="00000000" w:rsidDel="00000000" w:rsidP="00000000" w:rsidRDefault="00000000" w:rsidRPr="00000000" w14:paraId="000001CB">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Establish clear data retention and disposal policies</w:t>
      </w:r>
    </w:p>
    <w:p w:rsidR="00000000" w:rsidDel="00000000" w:rsidP="00000000" w:rsidRDefault="00000000" w:rsidRPr="00000000" w14:paraId="000001CC">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include other customers' identifiable information in reports</w:t>
      </w:r>
    </w:p>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E">
      <w:pPr>
        <w:pStyle w:val="Heading2"/>
        <w:keepNext w:val="0"/>
        <w:keepLines w:val="0"/>
        <w:spacing w:after="80" w:lineRule="auto"/>
        <w:rPr>
          <w:rFonts w:ascii="Verdana" w:cs="Verdana" w:eastAsia="Verdana" w:hAnsi="Verdana"/>
          <w:b w:val="1"/>
          <w:bCs w:val="1"/>
          <w:sz w:val="34"/>
          <w:szCs w:val="34"/>
        </w:rPr>
      </w:pPr>
      <w:bookmarkStart w:colFirst="0" w:colLast="0" w:name="_heading=h.cue2iych4c9j" w:id="45"/>
      <w:bookmarkEnd w:id="45"/>
      <w:r w:rsidDel="00000000" w:rsidR="00000000" w:rsidRPr="00000000">
        <w:rPr>
          <w:rFonts w:ascii="Verdana" w:cs="Verdana" w:eastAsia="Verdana" w:hAnsi="Verdana"/>
          <w:b w:val="1"/>
          <w:bCs w:val="1"/>
          <w:sz w:val="34"/>
          <w:szCs w:val="34"/>
          <w:rtl w:val="0"/>
        </w:rPr>
        <w:t xml:space="preserve">12. ROI Measurement and Success Metrics</w:t>
      </w:r>
    </w:p>
    <w:p w:rsidR="00000000" w:rsidDel="00000000" w:rsidP="00000000" w:rsidRDefault="00000000" w:rsidRPr="00000000" w14:paraId="000001C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dcdc7wz36lr" w:id="46"/>
      <w:bookmarkEnd w:id="46"/>
      <w:r w:rsidDel="00000000" w:rsidR="00000000" w:rsidRPr="00000000">
        <w:rPr>
          <w:rFonts w:ascii="Verdana" w:cs="Verdana" w:eastAsia="Verdana" w:hAnsi="Verdana"/>
          <w:b w:val="1"/>
          <w:bCs w:val="1"/>
          <w:color w:val="000000"/>
          <w:sz w:val="26"/>
          <w:szCs w:val="26"/>
          <w:rtl w:val="0"/>
        </w:rPr>
        <w:t xml:space="preserve">12.1 Financial Metrics</w:t>
      </w:r>
    </w:p>
    <w:tbl>
      <w:tblPr>
        <w:tblStyle w:val="Table23"/>
        <w:tblW w:w="11085.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90"/>
        <w:gridCol w:w="7395"/>
        <w:tblGridChange w:id="0">
          <w:tblGrid>
            <w:gridCol w:w="3690"/>
            <w:gridCol w:w="73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Measure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Same-store sales growth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Correlation between score improvements and revenue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retention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Change in repeat visitation frequency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Average spend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Change in transaction value over time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Complaint resolution cost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Reduction in time and resources spent on complaints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turnover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Reduction linked to improved training and recognition</w:t>
            </w:r>
          </w:p>
        </w:tc>
      </w:tr>
    </w:tbl>
    <w:p w:rsidR="00000000" w:rsidDel="00000000" w:rsidP="00000000" w:rsidRDefault="00000000" w:rsidRPr="00000000" w14:paraId="000001D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arhx8boqy18" w:id="47"/>
      <w:bookmarkEnd w:id="47"/>
      <w:r w:rsidDel="00000000" w:rsidR="00000000" w:rsidRPr="00000000">
        <w:rPr>
          <w:rFonts w:ascii="Verdana" w:cs="Verdana" w:eastAsia="Verdana" w:hAnsi="Verdana"/>
          <w:b w:val="1"/>
          <w:bCs w:val="1"/>
          <w:color w:val="000000"/>
          <w:sz w:val="26"/>
          <w:szCs w:val="26"/>
          <w:rtl w:val="0"/>
        </w:rPr>
        <w:t xml:space="preserve">12.2 Operational Performance Indicators</w:t>
      </w:r>
    </w:p>
    <w:tbl>
      <w:tblPr>
        <w:tblStyle w:val="Table24"/>
        <w:tblW w:w="1108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80"/>
        <w:gridCol w:w="8205"/>
        <w:tblGridChange w:id="0">
          <w:tblGrid>
            <w:gridCol w:w="2880"/>
            <w:gridCol w:w="82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Score improvement over time; consistency across locations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Efficiency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time, order accuracy, operational compliance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Individual and team score trends</w:t>
            </w:r>
          </w:p>
        </w:tc>
      </w:tr>
    </w:tbl>
    <w:p w:rsidR="00000000" w:rsidDel="00000000" w:rsidP="00000000" w:rsidRDefault="00000000" w:rsidRPr="00000000" w14:paraId="000001E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q99anvcnfs3" w:id="48"/>
      <w:bookmarkEnd w:id="48"/>
      <w:r w:rsidDel="00000000" w:rsidR="00000000" w:rsidRPr="00000000">
        <w:rPr>
          <w:rFonts w:ascii="Verdana" w:cs="Verdana" w:eastAsia="Verdana" w:hAnsi="Verdana"/>
          <w:b w:val="1"/>
          <w:bCs w:val="1"/>
          <w:color w:val="000000"/>
          <w:sz w:val="26"/>
          <w:szCs w:val="26"/>
          <w:rtl w:val="0"/>
        </w:rPr>
        <w:t xml:space="preserve">12.3 Customer Experience Metrics</w:t>
      </w:r>
    </w:p>
    <w:tbl>
      <w:tblPr>
        <w:tblStyle w:val="Table25"/>
        <w:tblW w:w="10800.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10"/>
        <w:gridCol w:w="6990"/>
        <w:tblGridChange w:id="0">
          <w:tblGrid>
            <w:gridCol w:w="3810"/>
            <w:gridCol w:w="69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Track</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review ratings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platforms such as Google, TripAdvisor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Net Promoter Score (NPS)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customer surveys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complaint volume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CRM or complaints log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Brand consistency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Variance in scores across locations and time periods</w:t>
            </w:r>
          </w:p>
        </w:tc>
      </w:tr>
    </w:tbl>
    <w:p w:rsidR="00000000" w:rsidDel="00000000" w:rsidP="00000000" w:rsidRDefault="00000000" w:rsidRPr="00000000" w14:paraId="000001F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F1">
      <w:pPr>
        <w:pStyle w:val="Heading2"/>
        <w:keepNext w:val="0"/>
        <w:keepLines w:val="0"/>
        <w:spacing w:after="80" w:lineRule="auto"/>
        <w:rPr>
          <w:rFonts w:ascii="Verdana" w:cs="Verdana" w:eastAsia="Verdana" w:hAnsi="Verdana"/>
          <w:b w:val="1"/>
          <w:bCs w:val="1"/>
          <w:sz w:val="34"/>
          <w:szCs w:val="34"/>
        </w:rPr>
      </w:pPr>
      <w:bookmarkStart w:colFirst="0" w:colLast="0" w:name="_heading=h.ct264ivmqsiv" w:id="49"/>
      <w:bookmarkEnd w:id="49"/>
      <w:r w:rsidDel="00000000" w:rsidR="00000000" w:rsidRPr="00000000">
        <w:rPr>
          <w:rFonts w:ascii="Verdana" w:cs="Verdana" w:eastAsia="Verdana" w:hAnsi="Verdana"/>
          <w:b w:val="1"/>
          <w:bCs w:val="1"/>
          <w:sz w:val="34"/>
          <w:szCs w:val="34"/>
          <w:rtl w:val="0"/>
        </w:rPr>
        <w:t xml:space="preserve">13. Common Pitfalls and How to Avoid Them</w:t>
      </w:r>
    </w:p>
    <w:p w:rsidR="00000000" w:rsidDel="00000000" w:rsidP="00000000" w:rsidRDefault="00000000" w:rsidRPr="00000000" w14:paraId="000001F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4q32ow0rtlw" w:id="50"/>
      <w:bookmarkEnd w:id="50"/>
      <w:r w:rsidDel="00000000" w:rsidR="00000000" w:rsidRPr="00000000">
        <w:rPr>
          <w:rFonts w:ascii="Verdana" w:cs="Verdana" w:eastAsia="Verdana" w:hAnsi="Verdana"/>
          <w:b w:val="1"/>
          <w:bCs w:val="1"/>
          <w:color w:val="000000"/>
          <w:sz w:val="26"/>
          <w:szCs w:val="26"/>
          <w:rtl w:val="0"/>
        </w:rPr>
        <w:t xml:space="preserve">13.1 Program Design Mistakes</w:t>
      </w:r>
    </w:p>
    <w:tbl>
      <w:tblPr>
        <w:tblStyle w:val="Table26"/>
        <w:tblW w:w="1098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15"/>
        <w:gridCol w:w="2820"/>
        <w:gridCol w:w="2190"/>
        <w:gridCol w:w="3555"/>
        <w:tblGridChange w:id="0">
          <w:tblGrid>
            <w:gridCol w:w="2415"/>
            <w:gridCol w:w="2820"/>
            <w:gridCol w:w="2190"/>
            <w:gridCol w:w="35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Pitfall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Over-complicated 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Burdens evaluators and delays reporting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Focus on critical success factors only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Limit to 30–50 evaluation points maximum</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Unrealistic expectations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Pressure for overnight improvement demoralises teams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Set realistic timelines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Celebrate incremental progress, not just perfect scores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Inadequate budget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Programme collapses due to underfunding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Plan all direct and indirect costs upfront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a paid pilot first to validate budget assumptions</w:t>
            </w:r>
          </w:p>
        </w:tc>
      </w:tr>
    </w:tbl>
    <w:p w:rsidR="00000000" w:rsidDel="00000000" w:rsidP="00000000" w:rsidRDefault="00000000" w:rsidRPr="00000000" w14:paraId="0000020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6v0zdxkhuiv" w:id="51"/>
      <w:bookmarkEnd w:id="51"/>
      <w:r w:rsidDel="00000000" w:rsidR="00000000" w:rsidRPr="00000000">
        <w:rPr>
          <w:rFonts w:ascii="Verdana" w:cs="Verdana" w:eastAsia="Verdana" w:hAnsi="Verdana"/>
          <w:b w:val="1"/>
          <w:bCs w:val="1"/>
          <w:color w:val="000000"/>
          <w:sz w:val="26"/>
          <w:szCs w:val="26"/>
          <w:rtl w:val="0"/>
        </w:rPr>
        <w:t xml:space="preserve">13.2 Implementation Challenges</w:t>
      </w:r>
    </w:p>
    <w:tbl>
      <w:tblPr>
        <w:tblStyle w:val="Table27"/>
        <w:tblW w:w="1099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10"/>
        <w:gridCol w:w="2805"/>
        <w:gridCol w:w="2925"/>
        <w:gridCol w:w="2955"/>
        <w:tblGridChange w:id="0">
          <w:tblGrid>
            <w:gridCol w:w="2310"/>
            <w:gridCol w:w="2805"/>
            <w:gridCol w:w="2925"/>
            <w:gridCol w:w="29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Pitfall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evaluator selection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Reports lack reliability and relevance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Rigorous screening and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calibration exercises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Inconsistent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Different evaluators score the same thing differently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Comprehensive training and calibration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Detailed guides with real examples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staff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Resistance, anxiety, or mistrust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Transparent messaging focused on development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team Q&amp;A sessions</w:t>
            </w:r>
          </w:p>
        </w:tc>
      </w:tr>
    </w:tbl>
    <w:p w:rsidR="00000000" w:rsidDel="00000000" w:rsidP="00000000" w:rsidRDefault="00000000" w:rsidRPr="00000000" w14:paraId="0000021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58d5wwg6f43" w:id="52"/>
      <w:bookmarkEnd w:id="52"/>
      <w:r w:rsidDel="00000000" w:rsidR="00000000" w:rsidRPr="00000000">
        <w:rPr>
          <w:rFonts w:ascii="Verdana" w:cs="Verdana" w:eastAsia="Verdana" w:hAnsi="Verdana"/>
          <w:b w:val="1"/>
          <w:bCs w:val="1"/>
          <w:color w:val="000000"/>
          <w:sz w:val="26"/>
          <w:szCs w:val="26"/>
          <w:rtl w:val="0"/>
        </w:rPr>
        <w:t xml:space="preserve">13.3 Data Management Issues</w:t>
      </w:r>
    </w:p>
    <w:tbl>
      <w:tblPr>
        <w:tblStyle w:val="Table28"/>
        <w:tblW w:w="10950.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50"/>
        <w:gridCol w:w="2760"/>
        <w:gridCol w:w="3015"/>
        <w:gridCol w:w="2925"/>
        <w:tblGridChange w:id="0">
          <w:tblGrid>
            <w:gridCol w:w="2250"/>
            <w:gridCol w:w="2760"/>
            <w:gridCol w:w="3015"/>
            <w:gridCol w:w="29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Pitfall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overload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Too much data, no clear 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Focus on actionable insights only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Set a maximum number of priority items per report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Lack of follow-through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Data collected but nothing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named owners to every action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 review meetings to track progress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Platform limitations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System doesn't scale or integrate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Thorough evaluation before committing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Pilot test the platform before full rollout</w:t>
            </w:r>
          </w:p>
        </w:tc>
      </w:tr>
    </w:tbl>
    <w:p w:rsidR="00000000" w:rsidDel="00000000" w:rsidP="00000000" w:rsidRDefault="00000000" w:rsidRPr="00000000" w14:paraId="0000022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26">
      <w:pPr>
        <w:pStyle w:val="Heading2"/>
        <w:keepNext w:val="0"/>
        <w:keepLines w:val="0"/>
        <w:spacing w:after="80" w:lineRule="auto"/>
        <w:rPr>
          <w:rFonts w:ascii="Verdana" w:cs="Verdana" w:eastAsia="Verdana" w:hAnsi="Verdana"/>
          <w:b w:val="1"/>
          <w:bCs w:val="1"/>
          <w:sz w:val="34"/>
          <w:szCs w:val="34"/>
        </w:rPr>
      </w:pPr>
      <w:bookmarkStart w:colFirst="0" w:colLast="0" w:name="_heading=h.x4uskld0y2k" w:id="53"/>
      <w:bookmarkEnd w:id="53"/>
      <w:r w:rsidDel="00000000" w:rsidR="00000000" w:rsidRPr="00000000">
        <w:rPr>
          <w:rFonts w:ascii="Verdana" w:cs="Verdana" w:eastAsia="Verdana" w:hAnsi="Verdana"/>
          <w:b w:val="1"/>
          <w:bCs w:val="1"/>
          <w:sz w:val="34"/>
          <w:szCs w:val="34"/>
          <w:rtl w:val="0"/>
        </w:rPr>
        <w:t xml:space="preserve">14. Case Studies and Best Practices</w:t>
      </w:r>
    </w:p>
    <w:p w:rsidR="00000000" w:rsidDel="00000000" w:rsidP="00000000" w:rsidRDefault="00000000" w:rsidRPr="00000000" w14:paraId="0000022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amenyywkyvb" w:id="54"/>
      <w:bookmarkEnd w:id="54"/>
      <w:r w:rsidDel="00000000" w:rsidR="00000000" w:rsidRPr="00000000">
        <w:rPr>
          <w:rFonts w:ascii="Verdana" w:cs="Verdana" w:eastAsia="Verdana" w:hAnsi="Verdana"/>
          <w:b w:val="1"/>
          <w:bCs w:val="1"/>
          <w:color w:val="000000"/>
          <w:sz w:val="26"/>
          <w:szCs w:val="26"/>
          <w:rtl w:val="0"/>
        </w:rPr>
        <w:t xml:space="preserve">14.1 Case Study: Regional Chain (25 Locations)</w:t>
      </w:r>
    </w:p>
    <w:p w:rsidR="00000000" w:rsidDel="00000000" w:rsidP="00000000" w:rsidRDefault="00000000" w:rsidRPr="00000000" w14:paraId="0000022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Background:</w:t>
      </w:r>
      <w:r w:rsidDel="00000000" w:rsidR="00000000" w:rsidRPr="00000000">
        <w:rPr>
          <w:rFonts w:ascii="Verdana" w:cs="Verdana" w:eastAsia="Verdana" w:hAnsi="Verdana"/>
          <w:rtl w:val="0"/>
        </w:rPr>
        <w:t xml:space="preserve"> Declining customer satisfaction and rising complaints about inconsistent service quality.</w:t>
      </w:r>
    </w:p>
    <w:p w:rsidR="00000000" w:rsidDel="00000000" w:rsidP="00000000" w:rsidRDefault="00000000" w:rsidRPr="00000000" w14:paraId="0000022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They Did</w:t>
      </w:r>
    </w:p>
    <w:p w:rsidR="00000000" w:rsidDel="00000000" w:rsidP="00000000" w:rsidRDefault="00000000" w:rsidRPr="00000000" w14:paraId="0000022A">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mystery diner evaluations at every location</w:t>
      </w:r>
    </w:p>
    <w:p w:rsidR="00000000" w:rsidDel="00000000" w:rsidP="00000000" w:rsidRDefault="00000000" w:rsidRPr="00000000" w14:paraId="0000022B">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Focus on service timing, food quality, and cleanliness</w:t>
      </w:r>
    </w:p>
    <w:p w:rsidR="00000000" w:rsidDel="00000000" w:rsidP="00000000" w:rsidRDefault="00000000" w:rsidRPr="00000000" w14:paraId="0000022C">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48-hour response requirement on all reports</w:t>
      </w:r>
    </w:p>
    <w:p w:rsidR="00000000" w:rsidDel="00000000" w:rsidP="00000000" w:rsidRDefault="00000000" w:rsidRPr="00000000" w14:paraId="0000022D">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Recognition programme for top-performing locations and staff</w:t>
      </w:r>
    </w:p>
    <w:p w:rsidR="00000000" w:rsidDel="00000000" w:rsidP="00000000" w:rsidRDefault="00000000" w:rsidRPr="00000000" w14:paraId="0000022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Results After 6 Months</w:t>
      </w:r>
    </w:p>
    <w:tbl>
      <w:tblPr>
        <w:tblStyle w:val="Table29"/>
        <w:tblW w:w="985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15"/>
        <w:gridCol w:w="5640"/>
        <w:tblGridChange w:id="0">
          <w:tblGrid>
            <w:gridCol w:w="4215"/>
            <w:gridCol w:w="56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Improvement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Mystery diner scores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+18%</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Negative online reviews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satisfaction survey scores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+12%</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Same-store sales growth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w:t>
            </w:r>
          </w:p>
        </w:tc>
      </w:tr>
    </w:tbl>
    <w:p w:rsidR="00000000" w:rsidDel="00000000" w:rsidP="00000000" w:rsidRDefault="00000000" w:rsidRPr="00000000" w14:paraId="0000023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Success Factors</w:t>
      </w:r>
    </w:p>
    <w:p w:rsidR="00000000" w:rsidDel="00000000" w:rsidP="00000000" w:rsidRDefault="00000000" w:rsidRPr="00000000" w14:paraId="0000023A">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Strong management commitment from the start</w:t>
      </w:r>
    </w:p>
    <w:p w:rsidR="00000000" w:rsidDel="00000000" w:rsidP="00000000" w:rsidRDefault="00000000" w:rsidRPr="00000000" w14:paraId="0000023B">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Positive reinforcement culture — scores rewarded improvement, not just perfection</w:t>
      </w:r>
    </w:p>
    <w:p w:rsidR="00000000" w:rsidDel="00000000" w:rsidP="00000000" w:rsidRDefault="00000000" w:rsidRPr="00000000" w14:paraId="0000023C">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Best practices shared regularly across locations</w:t>
      </w:r>
    </w:p>
    <w:p w:rsidR="00000000" w:rsidDel="00000000" w:rsidP="00000000" w:rsidRDefault="00000000" w:rsidRPr="00000000" w14:paraId="0000023D">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Programme integrated with existing performance management systems</w:t>
      </w:r>
    </w:p>
    <w:p w:rsidR="00000000" w:rsidDel="00000000" w:rsidP="00000000" w:rsidRDefault="00000000" w:rsidRPr="00000000" w14:paraId="0000023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3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g4beejim2os" w:id="55"/>
      <w:bookmarkEnd w:id="55"/>
      <w:r w:rsidDel="00000000" w:rsidR="00000000" w:rsidRPr="00000000">
        <w:rPr>
          <w:rFonts w:ascii="Verdana" w:cs="Verdana" w:eastAsia="Verdana" w:hAnsi="Verdana"/>
          <w:b w:val="1"/>
          <w:bCs w:val="1"/>
          <w:color w:val="000000"/>
          <w:sz w:val="26"/>
          <w:szCs w:val="26"/>
          <w:rtl w:val="0"/>
        </w:rPr>
        <w:t xml:space="preserve">14.2 Case Study: Independent Fine Dining Restaurant</w:t>
      </w:r>
    </w:p>
    <w:p w:rsidR="00000000" w:rsidDel="00000000" w:rsidP="00000000" w:rsidRDefault="00000000" w:rsidRPr="00000000" w14:paraId="0000024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Background:</w:t>
      </w:r>
      <w:r w:rsidDel="00000000" w:rsidR="00000000" w:rsidRPr="00000000">
        <w:rPr>
          <w:rFonts w:ascii="Verdana" w:cs="Verdana" w:eastAsia="Verdana" w:hAnsi="Verdana"/>
          <w:rtl w:val="0"/>
        </w:rPr>
        <w:t xml:space="preserve"> Inconsistent service quality across different shifts and day parts.</w:t>
      </w:r>
    </w:p>
    <w:p w:rsidR="00000000" w:rsidDel="00000000" w:rsidP="00000000" w:rsidRDefault="00000000" w:rsidRPr="00000000" w14:paraId="0000024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They Did</w:t>
      </w:r>
    </w:p>
    <w:p w:rsidR="00000000" w:rsidDel="00000000" w:rsidP="00000000" w:rsidRDefault="00000000" w:rsidRPr="00000000" w14:paraId="00000242">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Bi-weekly evaluations covering all service periods</w:t>
      </w:r>
    </w:p>
    <w:p w:rsidR="00000000" w:rsidDel="00000000" w:rsidP="00000000" w:rsidRDefault="00000000" w:rsidRPr="00000000" w14:paraId="00000243">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Detailed assessment of wine service, menu knowledge, and ambiance</w:t>
      </w:r>
    </w:p>
    <w:p w:rsidR="00000000" w:rsidDel="00000000" w:rsidP="00000000" w:rsidRDefault="00000000" w:rsidRPr="00000000" w14:paraId="00000244">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scheduling aligned with evaluation data to identify patterns</w:t>
      </w:r>
    </w:p>
    <w:p w:rsidR="00000000" w:rsidDel="00000000" w:rsidP="00000000" w:rsidRDefault="00000000" w:rsidRPr="00000000" w14:paraId="00000245">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Customised training programmes built from specific feedback</w:t>
      </w:r>
    </w:p>
    <w:p w:rsidR="00000000" w:rsidDel="00000000" w:rsidP="00000000" w:rsidRDefault="00000000" w:rsidRPr="00000000" w14:paraId="0000024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Results</w:t>
      </w:r>
    </w:p>
    <w:tbl>
      <w:tblPr>
        <w:tblStyle w:val="Table30"/>
        <w:tblW w:w="107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50"/>
        <w:gridCol w:w="6090"/>
        <w:tblGridChange w:id="0">
          <w:tblGrid>
            <w:gridCol w:w="4650"/>
            <w:gridCol w:w="609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Improvement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review average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Consistently 4.5+ stars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Wine sales (server upselling)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time variance between shifts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return frequency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+22%</w:t>
            </w:r>
          </w:p>
        </w:tc>
      </w:tr>
    </w:tbl>
    <w:p w:rsidR="00000000" w:rsidDel="00000000" w:rsidP="00000000" w:rsidRDefault="00000000" w:rsidRPr="00000000" w14:paraId="0000025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Success Factors</w:t>
      </w:r>
    </w:p>
    <w:p w:rsidR="00000000" w:rsidDel="00000000" w:rsidP="00000000" w:rsidRDefault="00000000" w:rsidRPr="00000000" w14:paraId="00000252">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Evaluation criteria tailored to the restaurant's unique brand positioning</w:t>
      </w:r>
    </w:p>
    <w:p w:rsidR="00000000" w:rsidDel="00000000" w:rsidP="00000000" w:rsidRDefault="00000000" w:rsidRPr="00000000" w14:paraId="00000253">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actively involved in developing solutions — not just recipients of feedback</w:t>
      </w:r>
    </w:p>
    <w:p w:rsidR="00000000" w:rsidDel="00000000" w:rsidP="00000000" w:rsidRDefault="00000000" w:rsidRPr="00000000" w14:paraId="00000254">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feedback sessions between management and front-of-house team</w:t>
      </w:r>
    </w:p>
    <w:p w:rsidR="00000000" w:rsidDel="00000000" w:rsidP="00000000" w:rsidRDefault="00000000" w:rsidRPr="00000000" w14:paraId="00000255">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Mystery diner insights used to refine the menu and service flow</w:t>
      </w:r>
    </w:p>
    <w:p w:rsidR="00000000" w:rsidDel="00000000" w:rsidP="00000000" w:rsidRDefault="00000000" w:rsidRPr="00000000" w14:paraId="0000025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5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n6fm7ba0c75" w:id="56"/>
      <w:bookmarkEnd w:id="56"/>
      <w:r w:rsidDel="00000000" w:rsidR="00000000" w:rsidRPr="00000000">
        <w:rPr>
          <w:rFonts w:ascii="Verdana" w:cs="Verdana" w:eastAsia="Verdana" w:hAnsi="Verdana"/>
          <w:b w:val="1"/>
          <w:bCs w:val="1"/>
          <w:color w:val="000000"/>
          <w:sz w:val="26"/>
          <w:szCs w:val="26"/>
          <w:rtl w:val="0"/>
        </w:rPr>
        <w:t xml:space="preserve">14.3 Best Practice: Technology Integration (50+ Location Fast-Casual Chain)</w:t>
      </w:r>
    </w:p>
    <w:p w:rsidR="00000000" w:rsidDel="00000000" w:rsidP="00000000" w:rsidRDefault="00000000" w:rsidRPr="00000000" w14:paraId="0000025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They Implemented</w:t>
      </w:r>
    </w:p>
    <w:p w:rsidR="00000000" w:rsidDel="00000000" w:rsidP="00000000" w:rsidRDefault="00000000" w:rsidRPr="00000000" w14:paraId="00000259">
      <w:pPr>
        <w:numPr>
          <w:ilvl w:val="0"/>
          <w:numId w:val="2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Real-time mobile reporting with photo documentation</w:t>
      </w:r>
    </w:p>
    <w:p w:rsidR="00000000" w:rsidDel="00000000" w:rsidP="00000000" w:rsidRDefault="00000000" w:rsidRPr="00000000" w14:paraId="0000025A">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system integration for direct sales correlation</w:t>
      </w:r>
    </w:p>
    <w:p w:rsidR="00000000" w:rsidDel="00000000" w:rsidP="00000000" w:rsidRDefault="00000000" w:rsidRPr="00000000" w14:paraId="0000025B">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Automated alerts for critical issues</w:t>
      </w:r>
    </w:p>
    <w:p w:rsidR="00000000" w:rsidDel="00000000" w:rsidP="00000000" w:rsidRDefault="00000000" w:rsidRPr="00000000" w14:paraId="0000025C">
      <w:pPr>
        <w:numPr>
          <w:ilvl w:val="0"/>
          <w:numId w:val="2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Role-specific dashboards for different management levels</w:t>
      </w:r>
    </w:p>
    <w:p w:rsidR="00000000" w:rsidDel="00000000" w:rsidP="00000000" w:rsidRDefault="00000000" w:rsidRPr="00000000" w14:paraId="0000025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Outcomes</w:t>
      </w:r>
    </w:p>
    <w:tbl>
      <w:tblPr>
        <w:tblStyle w:val="Table31"/>
        <w:tblW w:w="1107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15"/>
        <w:gridCol w:w="6855"/>
        <w:tblGridChange w:id="0">
          <w:tblGrid>
            <w:gridCol w:w="4215"/>
            <w:gridCol w:w="68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Result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processing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Response time to critical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Reduced from days to hours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Data analysis capability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Unlocked predictive insights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ROI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Significantly improved programme optimisation</w:t>
            </w:r>
          </w:p>
        </w:tc>
      </w:tr>
    </w:tbl>
    <w:p w:rsidR="00000000" w:rsidDel="00000000" w:rsidP="00000000" w:rsidRDefault="00000000" w:rsidRPr="00000000" w14:paraId="0000026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69">
      <w:pPr>
        <w:pStyle w:val="Heading2"/>
        <w:keepNext w:val="0"/>
        <w:keepLines w:val="0"/>
        <w:spacing w:after="80" w:lineRule="auto"/>
        <w:rPr>
          <w:rFonts w:ascii="Verdana" w:cs="Verdana" w:eastAsia="Verdana" w:hAnsi="Verdana"/>
          <w:b w:val="1"/>
          <w:bCs w:val="1"/>
          <w:sz w:val="34"/>
          <w:szCs w:val="34"/>
        </w:rPr>
      </w:pPr>
      <w:bookmarkStart w:colFirst="0" w:colLast="0" w:name="_heading=h.2w6a45wm0cgf" w:id="57"/>
      <w:bookmarkEnd w:id="57"/>
      <w:r w:rsidDel="00000000" w:rsidR="00000000" w:rsidRPr="00000000">
        <w:rPr>
          <w:rFonts w:ascii="Verdana" w:cs="Verdana" w:eastAsia="Verdana" w:hAnsi="Verdana"/>
          <w:b w:val="1"/>
          <w:bCs w:val="1"/>
          <w:sz w:val="34"/>
          <w:szCs w:val="34"/>
          <w:rtl w:val="0"/>
        </w:rPr>
        <w:t xml:space="preserve">15. The Future of Mystery Dining Programs</w:t>
      </w:r>
    </w:p>
    <w:p w:rsidR="00000000" w:rsidDel="00000000" w:rsidP="00000000" w:rsidRDefault="00000000" w:rsidRPr="00000000" w14:paraId="0000026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d8yubtfi1ng" w:id="58"/>
      <w:bookmarkEnd w:id="58"/>
      <w:r w:rsidDel="00000000" w:rsidR="00000000" w:rsidRPr="00000000">
        <w:rPr>
          <w:rFonts w:ascii="Verdana" w:cs="Verdana" w:eastAsia="Verdana" w:hAnsi="Verdana"/>
          <w:b w:val="1"/>
          <w:bCs w:val="1"/>
          <w:color w:val="000000"/>
          <w:sz w:val="26"/>
          <w:szCs w:val="26"/>
          <w:rtl w:val="0"/>
        </w:rPr>
        <w:t xml:space="preserve">15.1 Emerging Technologies to Watch</w:t>
      </w:r>
    </w:p>
    <w:tbl>
      <w:tblPr>
        <w:tblStyle w:val="Table32"/>
        <w:tblW w:w="1080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35"/>
        <w:gridCol w:w="7965"/>
        <w:tblGridChange w:id="0">
          <w:tblGrid>
            <w:gridCol w:w="2835"/>
            <w:gridCol w:w="79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Application in Mystery Dining</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AI and Machine Learning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Predictive issue identification, automated pattern recognition, NLP analysis of qualitative reports, personalised training recommendations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Internet of Things (IoT)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Sensor-based service timing, environmental monitoring, kitchen equipment integration for food quality tracking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Virtual and Augmented Reality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VR staff training simulations, AR-enhanced evaluation tools, immersive training using real service scenarios</w:t>
            </w:r>
          </w:p>
        </w:tc>
      </w:tr>
    </w:tbl>
    <w:p w:rsidR="00000000" w:rsidDel="00000000" w:rsidP="00000000" w:rsidRDefault="00000000" w:rsidRPr="00000000" w14:paraId="0000027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08t4t9oyww" w:id="59"/>
      <w:bookmarkEnd w:id="59"/>
      <w:r w:rsidDel="00000000" w:rsidR="00000000" w:rsidRPr="00000000">
        <w:rPr>
          <w:rFonts w:ascii="Verdana" w:cs="Verdana" w:eastAsia="Verdana" w:hAnsi="Verdana"/>
          <w:b w:val="1"/>
          <w:bCs w:val="1"/>
          <w:color w:val="000000"/>
          <w:sz w:val="26"/>
          <w:szCs w:val="26"/>
          <w:rtl w:val="0"/>
        </w:rPr>
        <w:t xml:space="preserve">15.2 Evolving Evaluation Standards</w:t>
      </w:r>
    </w:p>
    <w:p w:rsidR="00000000" w:rsidDel="00000000" w:rsidP="00000000" w:rsidRDefault="00000000" w:rsidRPr="00000000" w14:paraId="0000027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Sustainability</w:t>
      </w:r>
      <w:r w:rsidDel="00000000" w:rsidR="00000000" w:rsidRPr="00000000">
        <w:rPr>
          <w:rFonts w:ascii="Verdana" w:cs="Verdana" w:eastAsia="Verdana" w:hAnsi="Verdana"/>
          <w:rtl w:val="0"/>
        </w:rPr>
        <w:t xml:space="preserve"> Customers increasingly care about environmental responsibility. Future evaluations will include:</w:t>
      </w:r>
    </w:p>
    <w:p w:rsidR="00000000" w:rsidDel="00000000" w:rsidP="00000000" w:rsidRDefault="00000000" w:rsidRPr="00000000" w14:paraId="00000275">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Waste reduction practices</w:t>
      </w:r>
    </w:p>
    <w:p w:rsidR="00000000" w:rsidDel="00000000" w:rsidP="00000000" w:rsidRDefault="00000000" w:rsidRPr="00000000" w14:paraId="00000276">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Energy efficiency measures</w:t>
      </w:r>
    </w:p>
    <w:p w:rsidR="00000000" w:rsidDel="00000000" w:rsidP="00000000" w:rsidRDefault="00000000" w:rsidRPr="00000000" w14:paraId="00000277">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Social responsibility and community engagement</w:t>
      </w:r>
    </w:p>
    <w:p w:rsidR="00000000" w:rsidDel="00000000" w:rsidP="00000000" w:rsidRDefault="00000000" w:rsidRPr="00000000" w14:paraId="00000278">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Customer perception of sustainability efforts</w:t>
      </w:r>
    </w:p>
    <w:p w:rsidR="00000000" w:rsidDel="00000000" w:rsidP="00000000" w:rsidRDefault="00000000" w:rsidRPr="00000000" w14:paraId="0000027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Digital Experience</w:t>
      </w:r>
      <w:r w:rsidDel="00000000" w:rsidR="00000000" w:rsidRPr="00000000">
        <w:rPr>
          <w:rFonts w:ascii="Verdana" w:cs="Verdana" w:eastAsia="Verdana" w:hAnsi="Verdana"/>
          <w:rtl w:val="0"/>
        </w:rPr>
        <w:t xml:space="preserve"> The in-restaurant visit is only part of the journey. Comprehensive programmes will increasingly assess:</w:t>
      </w:r>
    </w:p>
    <w:p w:rsidR="00000000" w:rsidDel="00000000" w:rsidP="00000000" w:rsidRDefault="00000000" w:rsidRPr="00000000" w14:paraId="0000027A">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Online ordering and delivery accuracy</w:t>
      </w:r>
    </w:p>
    <w:p w:rsidR="00000000" w:rsidDel="00000000" w:rsidP="00000000" w:rsidRDefault="00000000" w:rsidRPr="00000000" w14:paraId="0000027B">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 functionality and user experience</w:t>
      </w:r>
    </w:p>
    <w:p w:rsidR="00000000" w:rsidDel="00000000" w:rsidP="00000000" w:rsidRDefault="00000000" w:rsidRPr="00000000" w14:paraId="0000027C">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Social media responsiveness</w:t>
      </w:r>
    </w:p>
    <w:p w:rsidR="00000000" w:rsidDel="00000000" w:rsidP="00000000" w:rsidRDefault="00000000" w:rsidRPr="00000000" w14:paraId="0000027D">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Integration of digital and physical service touchpoints</w:t>
      </w:r>
    </w:p>
    <w:p w:rsidR="00000000" w:rsidDel="00000000" w:rsidP="00000000" w:rsidRDefault="00000000" w:rsidRPr="00000000" w14:paraId="0000027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Personalisation</w:t>
      </w:r>
      <w:r w:rsidDel="00000000" w:rsidR="00000000" w:rsidRPr="00000000">
        <w:rPr>
          <w:rFonts w:ascii="Verdana" w:cs="Verdana" w:eastAsia="Verdana" w:hAnsi="Verdana"/>
          <w:rtl w:val="0"/>
        </w:rPr>
        <w:t xml:space="preserve"> Future programmes will evaluate a restaurant's ability to:</w:t>
      </w:r>
    </w:p>
    <w:p w:rsidR="00000000" w:rsidDel="00000000" w:rsidP="00000000" w:rsidRDefault="00000000" w:rsidRPr="00000000" w14:paraId="0000027F">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Recognise and respond to returning customer preferences</w:t>
      </w:r>
    </w:p>
    <w:p w:rsidR="00000000" w:rsidDel="00000000" w:rsidP="00000000" w:rsidRDefault="00000000" w:rsidRPr="00000000" w14:paraId="00000280">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Adapt recommendations in real time</w:t>
      </w:r>
    </w:p>
    <w:p w:rsidR="00000000" w:rsidDel="00000000" w:rsidP="00000000" w:rsidRDefault="00000000" w:rsidRPr="00000000" w14:paraId="00000281">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Deliver customised service based on booking history</w:t>
      </w:r>
    </w:p>
    <w:p w:rsidR="00000000" w:rsidDel="00000000" w:rsidP="00000000" w:rsidRDefault="00000000" w:rsidRPr="00000000" w14:paraId="0000028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jbets23t1v2" w:id="60"/>
      <w:bookmarkEnd w:id="60"/>
      <w:r w:rsidDel="00000000" w:rsidR="00000000" w:rsidRPr="00000000">
        <w:rPr>
          <w:rFonts w:ascii="Verdana" w:cs="Verdana" w:eastAsia="Verdana" w:hAnsi="Verdana"/>
          <w:b w:val="1"/>
          <w:bCs w:val="1"/>
          <w:color w:val="000000"/>
          <w:sz w:val="26"/>
          <w:szCs w:val="26"/>
          <w:rtl w:val="0"/>
        </w:rPr>
        <w:t xml:space="preserve">15.3 Where the Industry Is Heading</w:t>
      </w:r>
    </w:p>
    <w:tbl>
      <w:tblPr>
        <w:tblStyle w:val="Table33"/>
        <w:tblW w:w="1098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80"/>
        <w:gridCol w:w="7500"/>
        <w:tblGridChange w:id="0">
          <w:tblGrid>
            <w:gridCol w:w="3480"/>
            <w:gridCol w:w="75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Trend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Implication for Your Programme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Increased automation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Smarter scheduling, faster analysis, real-time feedback loops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Emotional experience focus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Evaluations will measure emotional response, not just process compliance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Global standardisation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Cross-location and cross-market benchmarking will become mainstream</w:t>
            </w:r>
          </w:p>
        </w:tc>
      </w:tr>
    </w:tbl>
    <w:p w:rsidR="00000000" w:rsidDel="00000000" w:rsidP="00000000" w:rsidRDefault="00000000" w:rsidRPr="00000000" w14:paraId="0000028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8C">
      <w:pPr>
        <w:pStyle w:val="Heading2"/>
        <w:keepNext w:val="0"/>
        <w:keepLines w:val="0"/>
        <w:spacing w:after="80" w:lineRule="auto"/>
        <w:rPr>
          <w:rFonts w:ascii="Verdana" w:cs="Verdana" w:eastAsia="Verdana" w:hAnsi="Verdana"/>
          <w:b w:val="1"/>
          <w:bCs w:val="1"/>
          <w:sz w:val="34"/>
          <w:szCs w:val="34"/>
        </w:rPr>
      </w:pPr>
      <w:bookmarkStart w:colFirst="0" w:colLast="0" w:name="_heading=h.sku92xonr5ag" w:id="61"/>
      <w:bookmarkEnd w:id="61"/>
      <w:r w:rsidDel="00000000" w:rsidR="00000000" w:rsidRPr="00000000">
        <w:rPr>
          <w:rFonts w:ascii="Verdana" w:cs="Verdana" w:eastAsia="Verdana" w:hAnsi="Verdana"/>
          <w:b w:val="1"/>
          <w:bCs w:val="1"/>
          <w:sz w:val="34"/>
          <w:szCs w:val="34"/>
          <w:rtl w:val="0"/>
        </w:rPr>
        <w:t xml:space="preserve">Conclusion</w:t>
      </w:r>
    </w:p>
    <w:p w:rsidR="00000000" w:rsidDel="00000000" w:rsidP="00000000" w:rsidRDefault="00000000" w:rsidRPr="00000000" w14:paraId="000002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well-implemented mystery dining programme is one of the most cost-effective investments a restaurant operator can make. It closes the gap between what you think is happening and what customers actually experience — across every shift, location, and service period.</w:t>
      </w:r>
    </w:p>
    <w:p w:rsidR="00000000" w:rsidDel="00000000" w:rsidP="00000000" w:rsidRDefault="00000000" w:rsidRPr="00000000" w14:paraId="000002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most successful programmes share three things:</w:t>
      </w:r>
    </w:p>
    <w:p w:rsidR="00000000" w:rsidDel="00000000" w:rsidP="00000000" w:rsidRDefault="00000000" w:rsidRPr="00000000" w14:paraId="0000028F">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 systematic approach</w:t>
      </w:r>
      <w:r w:rsidDel="00000000" w:rsidR="00000000" w:rsidRPr="00000000">
        <w:rPr>
          <w:rFonts w:ascii="Verdana" w:cs="Verdana" w:eastAsia="Verdana" w:hAnsi="Verdana"/>
          <w:rtl w:val="0"/>
        </w:rPr>
        <w:t xml:space="preserve"> — structured, consistent, and criteria-based</w:t>
      </w:r>
    </w:p>
    <w:p w:rsidR="00000000" w:rsidDel="00000000" w:rsidP="00000000" w:rsidRDefault="00000000" w:rsidRPr="00000000" w14:paraId="00000290">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 commitment to action</w:t>
      </w:r>
      <w:r w:rsidDel="00000000" w:rsidR="00000000" w:rsidRPr="00000000">
        <w:rPr>
          <w:rFonts w:ascii="Verdana" w:cs="Verdana" w:eastAsia="Verdana" w:hAnsi="Verdana"/>
          <w:rtl w:val="0"/>
        </w:rPr>
        <w:t xml:space="preserve"> — data that is reviewed, prioritised, and acted on within clear timeframes</w:t>
      </w:r>
    </w:p>
    <w:p w:rsidR="00000000" w:rsidDel="00000000" w:rsidP="00000000" w:rsidRDefault="00000000" w:rsidRPr="00000000" w14:paraId="00000291">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 development culture</w:t>
      </w:r>
      <w:r w:rsidDel="00000000" w:rsidR="00000000" w:rsidRPr="00000000">
        <w:rPr>
          <w:rFonts w:ascii="Verdana" w:cs="Verdana" w:eastAsia="Verdana" w:hAnsi="Verdana"/>
          <w:rtl w:val="0"/>
        </w:rPr>
        <w:t xml:space="preserve"> — feedback treated as a growth tool, not a disciplinary instrument</w:t>
      </w:r>
    </w:p>
    <w:p w:rsidR="00000000" w:rsidDel="00000000" w:rsidP="00000000" w:rsidRDefault="00000000" w:rsidRPr="00000000" w14:paraId="000002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Start small, pilot carefully, act quickly on what you learn, and build from there. The returns — in revenue, reputation, staff engagement, and operational pride — consistently outweigh the investment.</w:t>
      </w:r>
    </w:p>
    <w:p w:rsidR="00000000" w:rsidDel="00000000" w:rsidP="00000000" w:rsidRDefault="00000000" w:rsidRPr="00000000" w14:paraId="00000293">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294">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VS4uB/UuYl3RWqDR0mluZcoN8w==">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